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26" w:type="dxa"/>
        <w:tblInd w:w="-32" w:type="dxa"/>
        <w:tblLook w:val="0000" w:firstRow="0" w:lastRow="0" w:firstColumn="0" w:lastColumn="0" w:noHBand="0" w:noVBand="0"/>
      </w:tblPr>
      <w:tblGrid>
        <w:gridCol w:w="3826"/>
        <w:gridCol w:w="5600"/>
      </w:tblGrid>
      <w:tr w:rsidR="00AD169B" w:rsidRPr="00684656" w:rsidTr="009D13AC">
        <w:trPr>
          <w:trHeight w:val="360"/>
        </w:trPr>
        <w:tc>
          <w:tcPr>
            <w:tcW w:w="3826" w:type="dxa"/>
          </w:tcPr>
          <w:p w:rsidR="00AD169B" w:rsidRPr="00684656" w:rsidRDefault="00AD169B" w:rsidP="006C55EF">
            <w:pPr>
              <w:jc w:val="center"/>
              <w:rPr>
                <w:rFonts w:ascii="Times New Roman" w:hAnsi="Times New Roman"/>
                <w:sz w:val="25"/>
                <w:szCs w:val="25"/>
              </w:rPr>
            </w:pPr>
            <w:r w:rsidRPr="00684656">
              <w:rPr>
                <w:rFonts w:ascii="Times New Roman" w:hAnsi="Times New Roman"/>
                <w:sz w:val="25"/>
                <w:szCs w:val="25"/>
              </w:rPr>
              <w:t>ỦY BAN NHÂN DÂN</w:t>
            </w:r>
          </w:p>
          <w:p w:rsidR="00AD169B" w:rsidRPr="00684656" w:rsidRDefault="00AD169B" w:rsidP="006C55EF">
            <w:pPr>
              <w:jc w:val="center"/>
              <w:rPr>
                <w:rFonts w:ascii="Times New Roman" w:hAnsi="Times New Roman"/>
                <w:sz w:val="25"/>
                <w:szCs w:val="25"/>
              </w:rPr>
            </w:pPr>
            <w:r w:rsidRPr="00684656">
              <w:rPr>
                <w:rFonts w:ascii="Times New Roman" w:hAnsi="Times New Roman"/>
                <w:sz w:val="25"/>
                <w:szCs w:val="25"/>
              </w:rPr>
              <w:t>THÀNH PHỐ HỒ CHÍ MINH</w:t>
            </w:r>
          </w:p>
        </w:tc>
        <w:tc>
          <w:tcPr>
            <w:tcW w:w="5600" w:type="dxa"/>
          </w:tcPr>
          <w:p w:rsidR="00AD169B" w:rsidRPr="00684656" w:rsidRDefault="00AD169B" w:rsidP="006C55EF">
            <w:pPr>
              <w:ind w:right="-43"/>
              <w:jc w:val="center"/>
              <w:rPr>
                <w:rFonts w:ascii="Times New Roman" w:hAnsi="Times New Roman"/>
                <w:b/>
                <w:bCs/>
                <w:sz w:val="25"/>
                <w:szCs w:val="25"/>
              </w:rPr>
            </w:pPr>
            <w:r w:rsidRPr="00684656">
              <w:rPr>
                <w:rFonts w:ascii="Times New Roman" w:hAnsi="Times New Roman"/>
                <w:b/>
                <w:bCs/>
                <w:sz w:val="25"/>
                <w:szCs w:val="25"/>
              </w:rPr>
              <w:t xml:space="preserve">CỘNG HÒA XÃ HỘI CHỦ NGHĨA VIỆT </w:t>
            </w:r>
            <w:smartTag w:uri="urn:schemas-microsoft-com:office:smarttags" w:element="country-region">
              <w:smartTag w:uri="urn:schemas-microsoft-com:office:smarttags" w:element="place">
                <w:r w:rsidRPr="00684656">
                  <w:rPr>
                    <w:rFonts w:ascii="Times New Roman" w:hAnsi="Times New Roman"/>
                    <w:b/>
                    <w:bCs/>
                    <w:sz w:val="25"/>
                    <w:szCs w:val="25"/>
                  </w:rPr>
                  <w:t>NAM</w:t>
                </w:r>
              </w:smartTag>
            </w:smartTag>
          </w:p>
          <w:p w:rsidR="00AD169B" w:rsidRPr="00684656" w:rsidRDefault="00AD169B" w:rsidP="006C55EF">
            <w:pPr>
              <w:ind w:right="-248"/>
              <w:jc w:val="center"/>
              <w:rPr>
                <w:rFonts w:ascii="Times New Roman" w:hAnsi="Times New Roman"/>
                <w:sz w:val="25"/>
                <w:szCs w:val="25"/>
              </w:rPr>
            </w:pPr>
            <w:r w:rsidRPr="00684656">
              <w:rPr>
                <w:rFonts w:ascii="Times New Roman" w:hAnsi="Times New Roman"/>
                <w:b/>
                <w:bCs/>
                <w:sz w:val="25"/>
                <w:szCs w:val="25"/>
              </w:rPr>
              <w:t>Độc lập - Tự do - Hạnh phúc</w:t>
            </w:r>
          </w:p>
        </w:tc>
      </w:tr>
      <w:tr w:rsidR="00AD169B" w:rsidRPr="00684656" w:rsidTr="009D13AC">
        <w:trPr>
          <w:trHeight w:val="2130"/>
        </w:trPr>
        <w:tc>
          <w:tcPr>
            <w:tcW w:w="3826" w:type="dxa"/>
          </w:tcPr>
          <w:p w:rsidR="00AD169B" w:rsidRPr="00684656" w:rsidRDefault="00FE2807" w:rsidP="00B90848">
            <w:pPr>
              <w:jc w:val="center"/>
              <w:rPr>
                <w:rFonts w:ascii="Times New Roman" w:hAnsi="Times New Roman"/>
                <w:b/>
                <w:bCs/>
                <w:sz w:val="27"/>
                <w:szCs w:val="27"/>
              </w:rPr>
            </w:pPr>
            <w:r>
              <w:rPr>
                <w:rFonts w:ascii="Times New Roman" w:hAnsi="Times New Roman"/>
                <w:noProof/>
                <w:sz w:val="27"/>
                <w:szCs w:val="27"/>
              </w:rPr>
              <w:pict>
                <v:line id="_x0000_s1026" style="position:absolute;left:0;text-align:left;z-index:251660288;mso-position-horizontal-relative:text;mso-position-vertical-relative:text" from="66.05pt,15.6pt" to="116.75pt,15.6pt"/>
              </w:pict>
            </w:r>
            <w:r w:rsidR="00AD169B" w:rsidRPr="00684656">
              <w:rPr>
                <w:rFonts w:ascii="Times New Roman" w:hAnsi="Times New Roman"/>
                <w:b/>
                <w:bCs/>
                <w:sz w:val="27"/>
                <w:szCs w:val="27"/>
              </w:rPr>
              <w:t>SỞ TÀI CHÍNH</w:t>
            </w:r>
          </w:p>
          <w:p w:rsidR="00AD169B" w:rsidRPr="00FA583C" w:rsidRDefault="00AD169B" w:rsidP="001914F4">
            <w:pPr>
              <w:spacing w:before="120"/>
              <w:jc w:val="center"/>
              <w:rPr>
                <w:rFonts w:ascii="Times New Roman" w:hAnsi="Times New Roman"/>
                <w:sz w:val="28"/>
                <w:szCs w:val="28"/>
              </w:rPr>
            </w:pPr>
            <w:r w:rsidRPr="00FA583C">
              <w:rPr>
                <w:rFonts w:ascii="Times New Roman" w:hAnsi="Times New Roman"/>
                <w:sz w:val="28"/>
                <w:szCs w:val="28"/>
              </w:rPr>
              <w:t>Số:</w:t>
            </w:r>
            <w:r w:rsidR="00F261E1" w:rsidRPr="00FA583C">
              <w:rPr>
                <w:rFonts w:ascii="Times New Roman" w:hAnsi="Times New Roman"/>
                <w:sz w:val="28"/>
                <w:szCs w:val="28"/>
              </w:rPr>
              <w:t xml:space="preserve"> </w:t>
            </w:r>
            <w:r w:rsidR="00CE2BA1">
              <w:rPr>
                <w:rFonts w:ascii="Times New Roman" w:hAnsi="Times New Roman"/>
                <w:sz w:val="28"/>
                <w:szCs w:val="28"/>
              </w:rPr>
              <w:t xml:space="preserve">          </w:t>
            </w:r>
            <w:r w:rsidR="00FE12AA">
              <w:rPr>
                <w:rFonts w:ascii="Times New Roman" w:hAnsi="Times New Roman"/>
                <w:sz w:val="28"/>
                <w:szCs w:val="28"/>
              </w:rPr>
              <w:t xml:space="preserve"> </w:t>
            </w:r>
            <w:r w:rsidRPr="00FA583C">
              <w:rPr>
                <w:rFonts w:ascii="Times New Roman" w:hAnsi="Times New Roman"/>
                <w:sz w:val="28"/>
                <w:szCs w:val="28"/>
              </w:rPr>
              <w:t>/STC-</w:t>
            </w:r>
            <w:r w:rsidR="00486211" w:rsidRPr="00FA583C">
              <w:rPr>
                <w:rFonts w:ascii="Times New Roman" w:hAnsi="Times New Roman"/>
                <w:sz w:val="28"/>
                <w:szCs w:val="28"/>
              </w:rPr>
              <w:t>QL</w:t>
            </w:r>
            <w:r w:rsidRPr="00FA583C">
              <w:rPr>
                <w:rFonts w:ascii="Times New Roman" w:hAnsi="Times New Roman"/>
                <w:sz w:val="28"/>
                <w:szCs w:val="28"/>
              </w:rPr>
              <w:t>CS</w:t>
            </w:r>
          </w:p>
          <w:p w:rsidR="00AD169B" w:rsidRPr="00D90543" w:rsidRDefault="00FA583C" w:rsidP="00894ECC">
            <w:pPr>
              <w:spacing w:before="60"/>
              <w:ind w:right="36"/>
              <w:jc w:val="center"/>
              <w:rPr>
                <w:rFonts w:ascii="Times New Roman" w:hAnsi="Times New Roman"/>
                <w:spacing w:val="-4"/>
              </w:rPr>
            </w:pPr>
            <w:bookmarkStart w:id="0" w:name="_Hlk198114118"/>
            <w:bookmarkStart w:id="1" w:name="_Hlk230763417"/>
            <w:r w:rsidRPr="00D90543">
              <w:rPr>
                <w:rFonts w:ascii="Times New Roman" w:hAnsi="Times New Roman"/>
                <w:spacing w:val="-4"/>
                <w:sz w:val="22"/>
                <w:szCs w:val="22"/>
              </w:rPr>
              <w:t>Về việc</w:t>
            </w:r>
            <w:bookmarkEnd w:id="0"/>
            <w:r w:rsidR="002B4478" w:rsidRPr="00D90543">
              <w:rPr>
                <w:rFonts w:ascii="Times New Roman" w:hAnsi="Times New Roman"/>
                <w:spacing w:val="-4"/>
                <w:sz w:val="22"/>
                <w:szCs w:val="22"/>
              </w:rPr>
              <w:t xml:space="preserve"> </w:t>
            </w:r>
            <w:bookmarkStart w:id="2" w:name="_Hlk203999587"/>
            <w:r w:rsidR="002A5FAA">
              <w:rPr>
                <w:rFonts w:ascii="Times New Roman" w:hAnsi="Times New Roman"/>
                <w:spacing w:val="-4"/>
                <w:sz w:val="22"/>
                <w:szCs w:val="22"/>
              </w:rPr>
              <w:t xml:space="preserve">đôn đốc thực hiện việc sắp xếp, xử lý xe ô tô </w:t>
            </w:r>
            <w:r w:rsidR="00BE21D8">
              <w:rPr>
                <w:rFonts w:ascii="Times New Roman" w:hAnsi="Times New Roman"/>
                <w:spacing w:val="-4"/>
                <w:sz w:val="22"/>
                <w:szCs w:val="22"/>
              </w:rPr>
              <w:t>vượt tiêu chuẩn, định mức (</w:t>
            </w:r>
            <w:r w:rsidR="002A5FAA">
              <w:rPr>
                <w:rFonts w:ascii="Times New Roman" w:hAnsi="Times New Roman"/>
                <w:spacing w:val="-4"/>
                <w:sz w:val="22"/>
                <w:szCs w:val="22"/>
              </w:rPr>
              <w:t>dôi dư</w:t>
            </w:r>
            <w:r w:rsidR="00BE21D8">
              <w:rPr>
                <w:rFonts w:ascii="Times New Roman" w:hAnsi="Times New Roman"/>
                <w:spacing w:val="-4"/>
                <w:sz w:val="22"/>
                <w:szCs w:val="22"/>
              </w:rPr>
              <w:t>, không có nhu cầu sử dụng)</w:t>
            </w:r>
            <w:r w:rsidR="002A5FAA">
              <w:rPr>
                <w:rFonts w:ascii="Times New Roman" w:hAnsi="Times New Roman"/>
                <w:spacing w:val="-4"/>
                <w:sz w:val="22"/>
                <w:szCs w:val="22"/>
              </w:rPr>
              <w:t xml:space="preserve"> </w:t>
            </w:r>
            <w:bookmarkEnd w:id="1"/>
            <w:bookmarkEnd w:id="2"/>
          </w:p>
        </w:tc>
        <w:tc>
          <w:tcPr>
            <w:tcW w:w="5600" w:type="dxa"/>
          </w:tcPr>
          <w:p w:rsidR="00AD169B" w:rsidRPr="00684656" w:rsidRDefault="00FE2807" w:rsidP="006C55EF">
            <w:pPr>
              <w:jc w:val="center"/>
              <w:rPr>
                <w:rFonts w:ascii="Times New Roman" w:hAnsi="Times New Roman"/>
                <w:i/>
                <w:iCs/>
                <w:sz w:val="25"/>
                <w:szCs w:val="25"/>
              </w:rPr>
            </w:pPr>
            <w:r>
              <w:rPr>
                <w:rFonts w:ascii="Times New Roman" w:hAnsi="Times New Roman"/>
                <w:b/>
                <w:bCs/>
                <w:noProof/>
                <w:sz w:val="25"/>
                <w:szCs w:val="25"/>
              </w:rPr>
              <w:pict>
                <v:line id="_x0000_s1027" style="position:absolute;left:0;text-align:left;z-index:251661312;mso-position-horizontal-relative:text;mso-position-vertical-relative:text" from="67.2pt,.6pt" to="216.1pt,.6pt"/>
              </w:pict>
            </w:r>
          </w:p>
          <w:p w:rsidR="00AD169B" w:rsidRPr="00A70633" w:rsidRDefault="00AD169B" w:rsidP="009A404D">
            <w:pPr>
              <w:spacing w:before="120"/>
              <w:ind w:right="-62"/>
              <w:jc w:val="both"/>
              <w:rPr>
                <w:rFonts w:ascii="Times New Roman Italic" w:hAnsi="Times New Roman Italic"/>
                <w:b/>
                <w:bCs/>
                <w:i/>
                <w:iCs/>
                <w:spacing w:val="-8"/>
                <w:sz w:val="26"/>
                <w:szCs w:val="26"/>
              </w:rPr>
            </w:pPr>
            <w:r w:rsidRPr="00A70633">
              <w:rPr>
                <w:rFonts w:ascii="Times New Roman Italic" w:hAnsi="Times New Roman Italic"/>
                <w:i/>
                <w:iCs/>
                <w:spacing w:val="-8"/>
                <w:sz w:val="26"/>
                <w:szCs w:val="26"/>
              </w:rPr>
              <w:t>Thành phố Hồ Chí Minh, ngày</w:t>
            </w:r>
            <w:r w:rsidR="00A70633" w:rsidRPr="00A70633">
              <w:rPr>
                <w:rFonts w:ascii="Times New Roman Italic" w:hAnsi="Times New Roman Italic"/>
                <w:i/>
                <w:iCs/>
                <w:spacing w:val="-8"/>
                <w:sz w:val="26"/>
                <w:szCs w:val="26"/>
              </w:rPr>
              <w:t xml:space="preserve"> </w:t>
            </w:r>
            <w:r w:rsidR="002A5FAA">
              <w:rPr>
                <w:rFonts w:ascii="Times New Roman Italic" w:hAnsi="Times New Roman Italic"/>
                <w:i/>
                <w:iCs/>
                <w:spacing w:val="-8"/>
                <w:sz w:val="26"/>
                <w:szCs w:val="26"/>
              </w:rPr>
              <w:t xml:space="preserve">    </w:t>
            </w:r>
            <w:r w:rsidR="00FE12AA" w:rsidRPr="00A70633">
              <w:rPr>
                <w:rFonts w:ascii="Times New Roman Italic" w:hAnsi="Times New Roman Italic"/>
                <w:i/>
                <w:iCs/>
                <w:spacing w:val="-8"/>
                <w:sz w:val="26"/>
                <w:szCs w:val="26"/>
              </w:rPr>
              <w:t xml:space="preserve"> </w:t>
            </w:r>
            <w:r w:rsidRPr="00A70633">
              <w:rPr>
                <w:rFonts w:ascii="Times New Roman Italic" w:hAnsi="Times New Roman Italic"/>
                <w:i/>
                <w:iCs/>
                <w:spacing w:val="-8"/>
                <w:sz w:val="26"/>
                <w:szCs w:val="26"/>
              </w:rPr>
              <w:t>tháng</w:t>
            </w:r>
            <w:r w:rsidR="00A70633" w:rsidRPr="00A70633">
              <w:rPr>
                <w:rFonts w:ascii="Times New Roman Italic" w:hAnsi="Times New Roman Italic"/>
                <w:i/>
                <w:iCs/>
                <w:spacing w:val="-8"/>
                <w:sz w:val="26"/>
                <w:szCs w:val="26"/>
              </w:rPr>
              <w:t xml:space="preserve"> </w:t>
            </w:r>
            <w:r w:rsidR="002A5FAA">
              <w:rPr>
                <w:rFonts w:ascii="Times New Roman Italic" w:hAnsi="Times New Roman Italic"/>
                <w:i/>
                <w:iCs/>
                <w:spacing w:val="-8"/>
                <w:sz w:val="26"/>
                <w:szCs w:val="26"/>
              </w:rPr>
              <w:t xml:space="preserve">    </w:t>
            </w:r>
            <w:r w:rsidR="00A70633" w:rsidRPr="00A70633">
              <w:rPr>
                <w:rFonts w:ascii="Times New Roman Italic" w:hAnsi="Times New Roman Italic"/>
                <w:i/>
                <w:iCs/>
                <w:spacing w:val="-8"/>
                <w:sz w:val="26"/>
                <w:szCs w:val="26"/>
              </w:rPr>
              <w:t xml:space="preserve"> </w:t>
            </w:r>
            <w:r w:rsidRPr="00A70633">
              <w:rPr>
                <w:rFonts w:ascii="Times New Roman Italic" w:hAnsi="Times New Roman Italic"/>
                <w:i/>
                <w:iCs/>
                <w:spacing w:val="-8"/>
                <w:sz w:val="26"/>
                <w:szCs w:val="26"/>
              </w:rPr>
              <w:t xml:space="preserve">năm </w:t>
            </w:r>
            <w:r w:rsidR="00D42402" w:rsidRPr="00A70633">
              <w:rPr>
                <w:rFonts w:ascii="Times New Roman Italic" w:hAnsi="Times New Roman Italic"/>
                <w:i/>
                <w:iCs/>
                <w:spacing w:val="-8"/>
                <w:sz w:val="26"/>
                <w:szCs w:val="26"/>
              </w:rPr>
              <w:t>202</w:t>
            </w:r>
            <w:r w:rsidR="00D90543" w:rsidRPr="00A70633">
              <w:rPr>
                <w:rFonts w:ascii="Times New Roman Italic" w:hAnsi="Times New Roman Italic"/>
                <w:i/>
                <w:iCs/>
                <w:spacing w:val="-8"/>
                <w:sz w:val="26"/>
                <w:szCs w:val="26"/>
              </w:rPr>
              <w:t>6</w:t>
            </w:r>
          </w:p>
          <w:p w:rsidR="00AD169B" w:rsidRPr="00684656" w:rsidRDefault="00AD169B" w:rsidP="009A404D">
            <w:pPr>
              <w:jc w:val="both"/>
              <w:rPr>
                <w:rFonts w:ascii="Times New Roman" w:hAnsi="Times New Roman"/>
                <w:sz w:val="25"/>
                <w:szCs w:val="25"/>
              </w:rPr>
            </w:pPr>
          </w:p>
          <w:p w:rsidR="00AD169B" w:rsidRPr="00684656" w:rsidRDefault="00AD169B" w:rsidP="009A404D">
            <w:pPr>
              <w:spacing w:before="120"/>
              <w:ind w:left="-142"/>
              <w:jc w:val="both"/>
              <w:rPr>
                <w:rFonts w:ascii="Times New Roman" w:hAnsi="Times New Roman"/>
                <w:sz w:val="27"/>
                <w:szCs w:val="27"/>
              </w:rPr>
            </w:pPr>
          </w:p>
          <w:p w:rsidR="00BD4C5B" w:rsidRPr="00684656" w:rsidRDefault="00AD169B" w:rsidP="00C86107">
            <w:pPr>
              <w:spacing w:before="60" w:after="60"/>
              <w:jc w:val="both"/>
              <w:rPr>
                <w:rFonts w:ascii="Times New Roman" w:hAnsi="Times New Roman"/>
                <w:sz w:val="27"/>
                <w:szCs w:val="27"/>
              </w:rPr>
            </w:pPr>
            <w:r w:rsidRPr="00684656">
              <w:rPr>
                <w:rFonts w:ascii="Times New Roman" w:hAnsi="Times New Roman"/>
                <w:sz w:val="27"/>
                <w:szCs w:val="27"/>
              </w:rPr>
              <w:t xml:space="preserve"> </w:t>
            </w:r>
          </w:p>
          <w:p w:rsidR="000F07A4" w:rsidRDefault="00C86107" w:rsidP="00C86107">
            <w:pPr>
              <w:spacing w:before="60" w:after="60"/>
              <w:jc w:val="both"/>
              <w:rPr>
                <w:rFonts w:ascii="Times New Roman" w:hAnsi="Times New Roman"/>
                <w:sz w:val="27"/>
                <w:szCs w:val="27"/>
              </w:rPr>
            </w:pPr>
            <w:r w:rsidRPr="001142EA">
              <w:rPr>
                <w:rFonts w:ascii="Times New Roman" w:hAnsi="Times New Roman"/>
                <w:sz w:val="27"/>
                <w:szCs w:val="27"/>
              </w:rPr>
              <w:t xml:space="preserve">Kính gửi: </w:t>
            </w:r>
          </w:p>
          <w:p w:rsidR="000F07A4" w:rsidRDefault="000F07A4" w:rsidP="000F07A4">
            <w:pPr>
              <w:spacing w:before="60" w:after="60"/>
              <w:ind w:left="1030"/>
              <w:jc w:val="both"/>
              <w:rPr>
                <w:rFonts w:ascii="Times New Roman" w:hAnsi="Times New Roman"/>
                <w:spacing w:val="-12"/>
                <w:sz w:val="27"/>
                <w:szCs w:val="27"/>
              </w:rPr>
            </w:pPr>
            <w:r>
              <w:rPr>
                <w:rFonts w:ascii="Times New Roman" w:hAnsi="Times New Roman"/>
                <w:spacing w:val="-12"/>
                <w:sz w:val="27"/>
                <w:szCs w:val="27"/>
              </w:rPr>
              <w:t>- Sở, ban, ngành Thành phố;</w:t>
            </w:r>
          </w:p>
          <w:p w:rsidR="000F7A90" w:rsidRDefault="000F07A4" w:rsidP="000F07A4">
            <w:pPr>
              <w:spacing w:before="60" w:after="60"/>
              <w:ind w:left="1030"/>
              <w:jc w:val="both"/>
              <w:rPr>
                <w:rFonts w:ascii="Times New Roman" w:hAnsi="Times New Roman"/>
                <w:spacing w:val="-12"/>
                <w:sz w:val="27"/>
                <w:szCs w:val="27"/>
              </w:rPr>
            </w:pPr>
            <w:r>
              <w:rPr>
                <w:rFonts w:ascii="Times New Roman" w:hAnsi="Times New Roman"/>
                <w:spacing w:val="-12"/>
                <w:sz w:val="27"/>
                <w:szCs w:val="27"/>
              </w:rPr>
              <w:t xml:space="preserve">- </w:t>
            </w:r>
            <w:r w:rsidR="001142EA" w:rsidRPr="001142EA">
              <w:rPr>
                <w:rFonts w:ascii="Times New Roman" w:hAnsi="Times New Roman"/>
                <w:spacing w:val="-12"/>
                <w:sz w:val="27"/>
                <w:szCs w:val="27"/>
              </w:rPr>
              <w:t>Ủy ban nhân dân 168 phường, xã, đặc khu</w:t>
            </w:r>
            <w:r>
              <w:rPr>
                <w:rFonts w:ascii="Times New Roman" w:hAnsi="Times New Roman"/>
                <w:spacing w:val="-12"/>
                <w:sz w:val="27"/>
                <w:szCs w:val="27"/>
              </w:rPr>
              <w:t>.</w:t>
            </w:r>
          </w:p>
          <w:p w:rsidR="0092583E" w:rsidRPr="001142EA" w:rsidRDefault="0092583E" w:rsidP="000F07A4">
            <w:pPr>
              <w:spacing w:before="60" w:after="60"/>
              <w:ind w:left="1030"/>
              <w:jc w:val="both"/>
              <w:rPr>
                <w:rFonts w:ascii="Times New Roman" w:hAnsi="Times New Roman"/>
                <w:sz w:val="27"/>
                <w:szCs w:val="27"/>
              </w:rPr>
            </w:pPr>
            <w:r>
              <w:rPr>
                <w:rFonts w:ascii="Times New Roman" w:hAnsi="Times New Roman"/>
                <w:sz w:val="27"/>
                <w:szCs w:val="27"/>
              </w:rPr>
              <w:t xml:space="preserve">- </w:t>
            </w:r>
            <w:r w:rsidR="005D5B51">
              <w:rPr>
                <w:rFonts w:ascii="Times New Roman" w:hAnsi="Times New Roman"/>
                <w:sz w:val="27"/>
                <w:szCs w:val="27"/>
              </w:rPr>
              <w:t>Đơn vị sự nghiệp công lập trực thuộc Ủy ban nhân dân Thành phố.</w:t>
            </w:r>
          </w:p>
          <w:p w:rsidR="00B90848" w:rsidRPr="00684656" w:rsidRDefault="00B90848" w:rsidP="001142EA">
            <w:pPr>
              <w:spacing w:before="60" w:after="60"/>
              <w:ind w:left="882"/>
              <w:jc w:val="both"/>
              <w:rPr>
                <w:rFonts w:ascii="Times New Roman" w:hAnsi="Times New Roman"/>
                <w:sz w:val="27"/>
                <w:szCs w:val="27"/>
              </w:rPr>
            </w:pPr>
          </w:p>
        </w:tc>
      </w:tr>
    </w:tbl>
    <w:p w:rsidR="000C1991" w:rsidRDefault="000C1991" w:rsidP="00E9149D">
      <w:pPr>
        <w:spacing w:before="120" w:after="120"/>
        <w:ind w:right="11" w:firstLine="709"/>
        <w:jc w:val="both"/>
        <w:rPr>
          <w:rFonts w:ascii="Times New Roman" w:hAnsi="Times New Roman"/>
          <w:sz w:val="28"/>
          <w:szCs w:val="28"/>
          <w:shd w:val="clear" w:color="auto" w:fill="FFFFFF"/>
        </w:rPr>
      </w:pPr>
      <w:bookmarkStart w:id="3" w:name="_Hlk230763443"/>
      <w:bookmarkStart w:id="4" w:name="_Hlk232174383"/>
      <w:r>
        <w:rPr>
          <w:rFonts w:ascii="Times New Roman" w:hAnsi="Times New Roman"/>
          <w:sz w:val="28"/>
          <w:szCs w:val="28"/>
          <w:shd w:val="clear" w:color="auto" w:fill="FFFFFF"/>
        </w:rPr>
        <w:t>Căn cứ quy định tại Nghị định số 72/2023/NĐ-CP được sửa đổi, bổ sung bởi Nghị định số 153/2025/NĐ-CP của Chính phủ quy định tiêu chuẩn, định mức sử dụng xe ô tô;</w:t>
      </w:r>
    </w:p>
    <w:p w:rsidR="00D45AF9" w:rsidRDefault="00D90543" w:rsidP="00E9149D">
      <w:pPr>
        <w:spacing w:before="120" w:after="120"/>
        <w:ind w:right="11" w:firstLine="709"/>
        <w:jc w:val="both"/>
        <w:rPr>
          <w:rFonts w:ascii="Times New Roman" w:hAnsi="Times New Roman"/>
          <w:spacing w:val="-2"/>
          <w:sz w:val="28"/>
          <w:szCs w:val="28"/>
        </w:rPr>
      </w:pPr>
      <w:r>
        <w:rPr>
          <w:rFonts w:ascii="Times New Roman" w:hAnsi="Times New Roman"/>
          <w:sz w:val="28"/>
          <w:szCs w:val="28"/>
          <w:shd w:val="clear" w:color="auto" w:fill="FFFFFF"/>
        </w:rPr>
        <w:t>Thực hiện chỉ đạo của Ủy ban nhân dân Thành phố tại Công văn số</w:t>
      </w:r>
      <w:r w:rsidR="00F325A7">
        <w:rPr>
          <w:rFonts w:ascii="Times New Roman" w:hAnsi="Times New Roman"/>
          <w:sz w:val="28"/>
          <w:szCs w:val="28"/>
          <w:shd w:val="clear" w:color="auto" w:fill="FFFFFF"/>
        </w:rPr>
        <w:t xml:space="preserve"> </w:t>
      </w:r>
      <w:r w:rsidR="00BA1659">
        <w:rPr>
          <w:rFonts w:ascii="Times New Roman" w:hAnsi="Times New Roman"/>
          <w:sz w:val="28"/>
          <w:szCs w:val="28"/>
          <w:shd w:val="clear" w:color="auto" w:fill="FFFFFF"/>
        </w:rPr>
        <w:t>1912/UBND</w:t>
      </w:r>
      <w:r w:rsidR="000C1991">
        <w:rPr>
          <w:rFonts w:ascii="Times New Roman" w:hAnsi="Times New Roman"/>
          <w:sz w:val="28"/>
          <w:szCs w:val="28"/>
          <w:shd w:val="clear" w:color="auto" w:fill="FFFFFF"/>
        </w:rPr>
        <w:t>-KT</w:t>
      </w:r>
      <w:r w:rsidR="001974D0">
        <w:rPr>
          <w:rFonts w:ascii="Times New Roman" w:hAnsi="Times New Roman"/>
          <w:sz w:val="28"/>
          <w:szCs w:val="28"/>
          <w:shd w:val="clear" w:color="auto" w:fill="FFFFFF"/>
        </w:rPr>
        <w:t xml:space="preserve"> ngày 14/3/2026</w:t>
      </w:r>
      <w:r w:rsidR="000C1991">
        <w:rPr>
          <w:rFonts w:ascii="Times New Roman" w:hAnsi="Times New Roman"/>
          <w:sz w:val="28"/>
          <w:szCs w:val="28"/>
          <w:shd w:val="clear" w:color="auto" w:fill="FFFFFF"/>
        </w:rPr>
        <w:t xml:space="preserve"> về việc triển khai thực hiện nhiệm vụ, giải pháp trọng tâm trong công tác quản lý tài sản công năm 2026</w:t>
      </w:r>
      <w:r w:rsidR="00CD4FE3">
        <w:rPr>
          <w:rFonts w:ascii="Times New Roman" w:hAnsi="Times New Roman"/>
          <w:spacing w:val="-2"/>
          <w:sz w:val="28"/>
          <w:szCs w:val="28"/>
        </w:rPr>
        <w:t>;</w:t>
      </w:r>
      <w:r w:rsidR="000C1991">
        <w:rPr>
          <w:rFonts w:ascii="Times New Roman" w:hAnsi="Times New Roman"/>
          <w:spacing w:val="-2"/>
          <w:sz w:val="28"/>
          <w:szCs w:val="28"/>
        </w:rPr>
        <w:t xml:space="preserve"> trong đó có nội dung: </w:t>
      </w:r>
      <w:r w:rsidR="000C1991" w:rsidRPr="000C1991">
        <w:rPr>
          <w:rFonts w:ascii="Times New Roman" w:hAnsi="Times New Roman"/>
          <w:i/>
          <w:spacing w:val="-2"/>
          <w:sz w:val="28"/>
          <w:szCs w:val="28"/>
        </w:rPr>
        <w:t>“</w:t>
      </w:r>
      <w:r w:rsidR="00EE0971">
        <w:rPr>
          <w:rFonts w:ascii="Times New Roman" w:hAnsi="Times New Roman"/>
          <w:i/>
          <w:spacing w:val="-2"/>
          <w:sz w:val="28"/>
          <w:szCs w:val="28"/>
        </w:rPr>
        <w:t>Giao các cơ quan, tổ chức, đơn vị thuộc phạm vi quản lý của Thành phố thường xuyên rà soát việc quản lý, sử dụng tài sản công tại cơ quan, tổ chức, đơn vị để kịp thời xử lý đối với các tài sản dôi dư, không có nhu cầu sử dụng hoặc không còn sử dụng theo đúng quy định của pháp luật; … bảo đảm việc quản lý, sử dụng tài sản tiết kiệm, hiệu quả, tránh thất thoát, lãng phí tài sản</w:t>
      </w:r>
      <w:r w:rsidR="000C1991" w:rsidRPr="000C1991">
        <w:rPr>
          <w:rFonts w:ascii="Times New Roman" w:hAnsi="Times New Roman"/>
          <w:i/>
          <w:spacing w:val="-2"/>
          <w:sz w:val="28"/>
          <w:szCs w:val="28"/>
        </w:rPr>
        <w:t>”</w:t>
      </w:r>
      <w:r w:rsidR="009E60F8">
        <w:rPr>
          <w:rFonts w:ascii="Times New Roman" w:hAnsi="Times New Roman"/>
          <w:i/>
          <w:spacing w:val="-2"/>
          <w:sz w:val="28"/>
          <w:szCs w:val="28"/>
        </w:rPr>
        <w:t>;</w:t>
      </w:r>
      <w:bookmarkEnd w:id="4"/>
    </w:p>
    <w:bookmarkEnd w:id="3"/>
    <w:p w:rsidR="00CD4FE3" w:rsidRDefault="00CD4FE3" w:rsidP="00E9149D">
      <w:pPr>
        <w:spacing w:before="120" w:after="120"/>
        <w:ind w:right="11" w:firstLine="709"/>
        <w:jc w:val="both"/>
        <w:rPr>
          <w:rFonts w:ascii="Times New Roman" w:hAnsi="Times New Roman"/>
          <w:spacing w:val="-2"/>
          <w:sz w:val="28"/>
          <w:szCs w:val="28"/>
        </w:rPr>
      </w:pPr>
      <w:r>
        <w:rPr>
          <w:rFonts w:ascii="Times New Roman" w:hAnsi="Times New Roman"/>
          <w:spacing w:val="-2"/>
          <w:sz w:val="28"/>
          <w:szCs w:val="28"/>
        </w:rPr>
        <w:t>Sở Tài chính có ý kiến như sau:</w:t>
      </w:r>
    </w:p>
    <w:p w:rsidR="000C0BA4" w:rsidRDefault="000C0BA4" w:rsidP="00E9149D">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b/>
          <w:sz w:val="28"/>
          <w:szCs w:val="28"/>
        </w:rPr>
      </w:pPr>
      <w:bookmarkStart w:id="5" w:name="_Hlk230763461"/>
      <w:bookmarkStart w:id="6" w:name="_Hlk232174498"/>
      <w:r>
        <w:rPr>
          <w:rFonts w:ascii="Times New Roman" w:hAnsi="Times New Roman"/>
          <w:b/>
          <w:sz w:val="28"/>
          <w:szCs w:val="28"/>
        </w:rPr>
        <w:t>1. Quy định pháp luật về xử lý tài sản công</w:t>
      </w:r>
      <w:r w:rsidR="00D90F2E">
        <w:rPr>
          <w:rFonts w:ascii="Times New Roman" w:hAnsi="Times New Roman"/>
          <w:b/>
          <w:sz w:val="28"/>
          <w:szCs w:val="28"/>
        </w:rPr>
        <w:t xml:space="preserve"> (xe ô tô)</w:t>
      </w:r>
    </w:p>
    <w:p w:rsidR="00A129D7" w:rsidRPr="00A129D7" w:rsidRDefault="00A129D7" w:rsidP="00A129D7">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i/>
          <w:sz w:val="28"/>
          <w:szCs w:val="28"/>
        </w:rPr>
      </w:pPr>
      <w:r w:rsidRPr="00A129D7">
        <w:rPr>
          <w:rFonts w:ascii="Times New Roman" w:hAnsi="Times New Roman"/>
          <w:i/>
          <w:sz w:val="28"/>
          <w:szCs w:val="28"/>
        </w:rPr>
        <w:t>1.1 Thanh lý tài sản</w:t>
      </w:r>
    </w:p>
    <w:p w:rsidR="00A129D7" w:rsidRPr="00A129D7" w:rsidRDefault="00A129D7" w:rsidP="00A129D7">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z w:val="28"/>
          <w:szCs w:val="28"/>
        </w:rPr>
      </w:pPr>
      <w:r w:rsidRPr="00A129D7">
        <w:rPr>
          <w:rFonts w:ascii="Times New Roman" w:hAnsi="Times New Roman"/>
          <w:sz w:val="28"/>
          <w:szCs w:val="28"/>
        </w:rPr>
        <w:t>- Điều kiện thanh lý: căn cứ theo Điều 45 Luật Quản lý, sử dụng tài sản công; khoản 1 Điều 29 Nghị định số 186/2025/NĐ-CP được sửa đổi, bổ sung bởi Nghị định số 286/2025/NĐ-CP của Chính phủ; khoản 4 Điều 3 Nghị định số 72/2023/NĐ-CP được sửa đổi, bổ sung bởi Nghị định số 153/2025/NĐ-CP của Chính phủ.</w:t>
      </w:r>
    </w:p>
    <w:p w:rsidR="00A129D7" w:rsidRPr="00A129D7" w:rsidRDefault="00A129D7" w:rsidP="00A129D7">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z w:val="28"/>
          <w:szCs w:val="28"/>
        </w:rPr>
      </w:pPr>
      <w:r w:rsidRPr="00A129D7">
        <w:rPr>
          <w:rFonts w:ascii="Times New Roman" w:hAnsi="Times New Roman"/>
          <w:sz w:val="28"/>
          <w:szCs w:val="28"/>
        </w:rPr>
        <w:t>- Thẩm quyền quyết định thanh lý: căn cứ theo khoản 2 Điều 28 và khoản 2 Điều 59 Nghị định số 186/2025/NĐ-CP được sửa đổi, bổ sung bởi Nghị định số 286/2025/NĐ-CP của Chính phủ; Điều 9 và Điều 19 Quyết định số 02/2026/QĐ-CTUBND ngày 16/01/2026 của Chủ tịch UBND Thành phố.</w:t>
      </w:r>
    </w:p>
    <w:p w:rsidR="00A129D7" w:rsidRPr="00A129D7" w:rsidRDefault="00A129D7" w:rsidP="00A129D7">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z w:val="28"/>
          <w:szCs w:val="28"/>
        </w:rPr>
      </w:pPr>
      <w:r w:rsidRPr="00A129D7">
        <w:rPr>
          <w:rFonts w:ascii="Times New Roman" w:hAnsi="Times New Roman"/>
          <w:sz w:val="28"/>
          <w:szCs w:val="28"/>
        </w:rPr>
        <w:t xml:space="preserve">- Trình tự, thủ tục </w:t>
      </w:r>
      <w:r w:rsidR="004A7E3D">
        <w:rPr>
          <w:rFonts w:ascii="Times New Roman" w:hAnsi="Times New Roman"/>
          <w:sz w:val="28"/>
          <w:szCs w:val="28"/>
        </w:rPr>
        <w:t>thực hiện</w:t>
      </w:r>
      <w:r w:rsidRPr="00A129D7">
        <w:rPr>
          <w:rFonts w:ascii="Times New Roman" w:hAnsi="Times New Roman"/>
          <w:sz w:val="28"/>
          <w:szCs w:val="28"/>
        </w:rPr>
        <w:t>: căn cứ theo Điều 29 Nghị định số 186/2025/NĐ-CP được sửa đổi, bổ sung bởi Nghị định số 286/2025/NĐ-CP của Chính phủ.</w:t>
      </w:r>
    </w:p>
    <w:p w:rsidR="00A129D7" w:rsidRPr="00A129D7" w:rsidRDefault="00A129D7" w:rsidP="00A129D7">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z w:val="28"/>
          <w:szCs w:val="28"/>
        </w:rPr>
      </w:pPr>
      <w:r w:rsidRPr="00A129D7">
        <w:rPr>
          <w:rFonts w:ascii="Times New Roman" w:hAnsi="Times New Roman"/>
          <w:sz w:val="28"/>
          <w:szCs w:val="28"/>
        </w:rPr>
        <w:lastRenderedPageBreak/>
        <w:t>- Xử lý tài sản thanh lý: Điều 31, Điều 40 Nghị định số 186/2025/NĐ-CP được sửa đổi, bổ sung bởi Nghị định số 286/2025/NĐ-CP của Chính phủ.</w:t>
      </w:r>
    </w:p>
    <w:p w:rsidR="00A129D7" w:rsidRPr="00B77138" w:rsidRDefault="00A129D7" w:rsidP="00A129D7">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i/>
          <w:sz w:val="28"/>
          <w:szCs w:val="28"/>
        </w:rPr>
      </w:pPr>
      <w:r w:rsidRPr="00B77138">
        <w:rPr>
          <w:rFonts w:ascii="Times New Roman" w:hAnsi="Times New Roman"/>
          <w:i/>
          <w:sz w:val="28"/>
          <w:szCs w:val="28"/>
        </w:rPr>
        <w:t xml:space="preserve"> 1.2 Điều chuyển tài sản</w:t>
      </w:r>
    </w:p>
    <w:p w:rsidR="00A129D7" w:rsidRPr="00B77138" w:rsidRDefault="00A129D7" w:rsidP="00B77138">
      <w:pPr>
        <w:pBdr>
          <w:top w:val="dotted" w:sz="4" w:space="0" w:color="FFFFFF"/>
          <w:left w:val="dotted" w:sz="4" w:space="0" w:color="FFFFFF"/>
          <w:bottom w:val="dotted" w:sz="4" w:space="9" w:color="FFFFFF"/>
          <w:right w:val="dotted" w:sz="4" w:space="0" w:color="FFFFFF"/>
        </w:pBdr>
        <w:spacing w:before="120" w:after="120"/>
        <w:ind w:right="-102" w:firstLine="709"/>
        <w:jc w:val="both"/>
        <w:rPr>
          <w:rFonts w:ascii="Times New Roman" w:hAnsi="Times New Roman"/>
          <w:spacing w:val="-10"/>
          <w:sz w:val="28"/>
          <w:szCs w:val="28"/>
        </w:rPr>
      </w:pPr>
      <w:r w:rsidRPr="00B77138">
        <w:rPr>
          <w:rFonts w:ascii="Times New Roman" w:hAnsi="Times New Roman"/>
          <w:spacing w:val="-10"/>
          <w:sz w:val="28"/>
          <w:szCs w:val="28"/>
        </w:rPr>
        <w:t>- Điều kiện điều chuyển: căn cứ theo Điều 42 Luật Quản lý, sử dụng tài sản công.</w:t>
      </w:r>
    </w:p>
    <w:p w:rsidR="00A129D7" w:rsidRPr="00A129D7" w:rsidRDefault="00A129D7" w:rsidP="00A129D7">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z w:val="28"/>
          <w:szCs w:val="28"/>
        </w:rPr>
      </w:pPr>
      <w:r w:rsidRPr="00A129D7">
        <w:rPr>
          <w:rFonts w:ascii="Times New Roman" w:hAnsi="Times New Roman"/>
          <w:sz w:val="28"/>
          <w:szCs w:val="28"/>
        </w:rPr>
        <w:t>- Thẩm quyền quyết định điều chuyển: căn cứ theo Điều 20 và Điều 57 Nghị định số 186/2025/NĐ-CP được sửa đổi, bổ sung bởi Nghị định số 286/2025/NĐ-CP của Chính phủ; Điều 7 và Điều 17 Quyết định số 02/2026/QĐ-CTUBND ngày 16/01/2026 của Chủ tịch UBND Thành phố.</w:t>
      </w:r>
    </w:p>
    <w:p w:rsidR="00A129D7" w:rsidRPr="00A129D7" w:rsidRDefault="00A129D7" w:rsidP="00A129D7">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z w:val="28"/>
          <w:szCs w:val="28"/>
        </w:rPr>
      </w:pPr>
      <w:r w:rsidRPr="00A129D7">
        <w:rPr>
          <w:rFonts w:ascii="Times New Roman" w:hAnsi="Times New Roman"/>
          <w:sz w:val="28"/>
          <w:szCs w:val="28"/>
        </w:rPr>
        <w:t xml:space="preserve">- Trình tự, thủ tục </w:t>
      </w:r>
      <w:r w:rsidR="004A7E3D">
        <w:rPr>
          <w:rFonts w:ascii="Times New Roman" w:hAnsi="Times New Roman"/>
          <w:sz w:val="28"/>
          <w:szCs w:val="28"/>
        </w:rPr>
        <w:t>thực hiện</w:t>
      </w:r>
      <w:r w:rsidRPr="00A129D7">
        <w:rPr>
          <w:rFonts w:ascii="Times New Roman" w:hAnsi="Times New Roman"/>
          <w:sz w:val="28"/>
          <w:szCs w:val="28"/>
        </w:rPr>
        <w:t>: căn cứ theo Điều 21 Nghị định số 186/2025/NĐ-CP được sửa đổi, bổ sung bởi Nghị định số 286/2025/NĐ-CP của Chính phủ.</w:t>
      </w:r>
    </w:p>
    <w:p w:rsidR="00D90F2E" w:rsidRPr="00B77138" w:rsidRDefault="00D90F2E" w:rsidP="00D90F2E">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i/>
          <w:sz w:val="28"/>
          <w:szCs w:val="28"/>
        </w:rPr>
      </w:pPr>
      <w:r w:rsidRPr="00B77138">
        <w:rPr>
          <w:rFonts w:ascii="Times New Roman" w:hAnsi="Times New Roman"/>
          <w:i/>
          <w:sz w:val="28"/>
          <w:szCs w:val="28"/>
        </w:rPr>
        <w:t>1.</w:t>
      </w:r>
      <w:r>
        <w:rPr>
          <w:rFonts w:ascii="Times New Roman" w:hAnsi="Times New Roman"/>
          <w:i/>
          <w:sz w:val="28"/>
          <w:szCs w:val="28"/>
        </w:rPr>
        <w:t>3</w:t>
      </w:r>
      <w:r w:rsidRPr="00B77138">
        <w:rPr>
          <w:rFonts w:ascii="Times New Roman" w:hAnsi="Times New Roman"/>
          <w:i/>
          <w:sz w:val="28"/>
          <w:szCs w:val="28"/>
        </w:rPr>
        <w:t xml:space="preserve"> </w:t>
      </w:r>
      <w:r>
        <w:rPr>
          <w:rFonts w:ascii="Times New Roman" w:hAnsi="Times New Roman"/>
          <w:i/>
          <w:sz w:val="28"/>
          <w:szCs w:val="28"/>
        </w:rPr>
        <w:t>Bán</w:t>
      </w:r>
      <w:r w:rsidRPr="00B77138">
        <w:rPr>
          <w:rFonts w:ascii="Times New Roman" w:hAnsi="Times New Roman"/>
          <w:i/>
          <w:sz w:val="28"/>
          <w:szCs w:val="28"/>
        </w:rPr>
        <w:t xml:space="preserve"> tài sản</w:t>
      </w:r>
    </w:p>
    <w:p w:rsidR="00D90F2E" w:rsidRPr="00B77138" w:rsidRDefault="00D90F2E" w:rsidP="00D90F2E">
      <w:pPr>
        <w:pBdr>
          <w:top w:val="dotted" w:sz="4" w:space="0" w:color="FFFFFF"/>
          <w:left w:val="dotted" w:sz="4" w:space="0" w:color="FFFFFF"/>
          <w:bottom w:val="dotted" w:sz="4" w:space="9" w:color="FFFFFF"/>
          <w:right w:val="dotted" w:sz="4" w:space="0" w:color="FFFFFF"/>
        </w:pBdr>
        <w:spacing w:before="120" w:after="120"/>
        <w:ind w:right="-102" w:firstLine="709"/>
        <w:jc w:val="both"/>
        <w:rPr>
          <w:rFonts w:ascii="Times New Roman" w:hAnsi="Times New Roman"/>
          <w:spacing w:val="-10"/>
          <w:sz w:val="28"/>
          <w:szCs w:val="28"/>
        </w:rPr>
      </w:pPr>
      <w:r w:rsidRPr="00B77138">
        <w:rPr>
          <w:rFonts w:ascii="Times New Roman" w:hAnsi="Times New Roman"/>
          <w:spacing w:val="-10"/>
          <w:sz w:val="28"/>
          <w:szCs w:val="28"/>
        </w:rPr>
        <w:t xml:space="preserve">- Điều kiện </w:t>
      </w:r>
      <w:r>
        <w:rPr>
          <w:rFonts w:ascii="Times New Roman" w:hAnsi="Times New Roman"/>
          <w:spacing w:val="-10"/>
          <w:sz w:val="28"/>
          <w:szCs w:val="28"/>
        </w:rPr>
        <w:t>bán</w:t>
      </w:r>
      <w:r w:rsidRPr="00B77138">
        <w:rPr>
          <w:rFonts w:ascii="Times New Roman" w:hAnsi="Times New Roman"/>
          <w:spacing w:val="-10"/>
          <w:sz w:val="28"/>
          <w:szCs w:val="28"/>
        </w:rPr>
        <w:t xml:space="preserve">: căn cứ theo Điều </w:t>
      </w:r>
      <w:r w:rsidR="00563997">
        <w:rPr>
          <w:rFonts w:ascii="Times New Roman" w:hAnsi="Times New Roman"/>
          <w:spacing w:val="-10"/>
          <w:sz w:val="28"/>
          <w:szCs w:val="28"/>
        </w:rPr>
        <w:t>43</w:t>
      </w:r>
      <w:r w:rsidRPr="00B77138">
        <w:rPr>
          <w:rFonts w:ascii="Times New Roman" w:hAnsi="Times New Roman"/>
          <w:spacing w:val="-10"/>
          <w:sz w:val="28"/>
          <w:szCs w:val="28"/>
        </w:rPr>
        <w:t xml:space="preserve"> Luật Quản lý, sử dụng tài sản công.</w:t>
      </w:r>
    </w:p>
    <w:p w:rsidR="00D90F2E" w:rsidRPr="00A129D7" w:rsidRDefault="00D90F2E" w:rsidP="00D90F2E">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z w:val="28"/>
          <w:szCs w:val="28"/>
        </w:rPr>
      </w:pPr>
      <w:r w:rsidRPr="00A129D7">
        <w:rPr>
          <w:rFonts w:ascii="Times New Roman" w:hAnsi="Times New Roman"/>
          <w:sz w:val="28"/>
          <w:szCs w:val="28"/>
        </w:rPr>
        <w:t xml:space="preserve">- Thẩm quyền quyết định </w:t>
      </w:r>
      <w:r w:rsidR="009C2645">
        <w:rPr>
          <w:rFonts w:ascii="Times New Roman" w:hAnsi="Times New Roman"/>
          <w:sz w:val="28"/>
          <w:szCs w:val="28"/>
        </w:rPr>
        <w:t>bán</w:t>
      </w:r>
      <w:r w:rsidRPr="00A129D7">
        <w:rPr>
          <w:rFonts w:ascii="Times New Roman" w:hAnsi="Times New Roman"/>
          <w:sz w:val="28"/>
          <w:szCs w:val="28"/>
        </w:rPr>
        <w:t xml:space="preserve">: căn cứ theo Điều </w:t>
      </w:r>
      <w:r w:rsidR="009C2645">
        <w:rPr>
          <w:rFonts w:ascii="Times New Roman" w:hAnsi="Times New Roman"/>
          <w:sz w:val="28"/>
          <w:szCs w:val="28"/>
        </w:rPr>
        <w:t>22</w:t>
      </w:r>
      <w:r w:rsidRPr="00A129D7">
        <w:rPr>
          <w:rFonts w:ascii="Times New Roman" w:hAnsi="Times New Roman"/>
          <w:sz w:val="28"/>
          <w:szCs w:val="28"/>
        </w:rPr>
        <w:t xml:space="preserve"> và Điều 5</w:t>
      </w:r>
      <w:r w:rsidR="009C2645">
        <w:rPr>
          <w:rFonts w:ascii="Times New Roman" w:hAnsi="Times New Roman"/>
          <w:sz w:val="28"/>
          <w:szCs w:val="28"/>
        </w:rPr>
        <w:t>8</w:t>
      </w:r>
      <w:r w:rsidRPr="00A129D7">
        <w:rPr>
          <w:rFonts w:ascii="Times New Roman" w:hAnsi="Times New Roman"/>
          <w:sz w:val="28"/>
          <w:szCs w:val="28"/>
        </w:rPr>
        <w:t xml:space="preserve"> Nghị định số 186/2025/NĐ-CP được sửa đổi, bổ sung bởi Nghị định số 286/2025/NĐ-CP của Chính phủ; Điều </w:t>
      </w:r>
      <w:r w:rsidR="009C2645">
        <w:rPr>
          <w:rFonts w:ascii="Times New Roman" w:hAnsi="Times New Roman"/>
          <w:sz w:val="28"/>
          <w:szCs w:val="28"/>
        </w:rPr>
        <w:t>8</w:t>
      </w:r>
      <w:r w:rsidRPr="00A129D7">
        <w:rPr>
          <w:rFonts w:ascii="Times New Roman" w:hAnsi="Times New Roman"/>
          <w:sz w:val="28"/>
          <w:szCs w:val="28"/>
        </w:rPr>
        <w:t xml:space="preserve"> và Điều 1</w:t>
      </w:r>
      <w:r w:rsidR="00B83F77">
        <w:rPr>
          <w:rFonts w:ascii="Times New Roman" w:hAnsi="Times New Roman"/>
          <w:sz w:val="28"/>
          <w:szCs w:val="28"/>
        </w:rPr>
        <w:t>8</w:t>
      </w:r>
      <w:r w:rsidRPr="00A129D7">
        <w:rPr>
          <w:rFonts w:ascii="Times New Roman" w:hAnsi="Times New Roman"/>
          <w:sz w:val="28"/>
          <w:szCs w:val="28"/>
        </w:rPr>
        <w:t xml:space="preserve"> Quyết định số 02/2026/QĐ-CTUBND ngày 16/01/2026 của Chủ tịch UBND Thành phố.</w:t>
      </w:r>
    </w:p>
    <w:p w:rsidR="00D90F2E" w:rsidRPr="00A129D7" w:rsidRDefault="00D90F2E" w:rsidP="00D90F2E">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z w:val="28"/>
          <w:szCs w:val="28"/>
        </w:rPr>
      </w:pPr>
      <w:r w:rsidRPr="00A129D7">
        <w:rPr>
          <w:rFonts w:ascii="Times New Roman" w:hAnsi="Times New Roman"/>
          <w:sz w:val="28"/>
          <w:szCs w:val="28"/>
        </w:rPr>
        <w:t xml:space="preserve">- Trình tự, thủ tục </w:t>
      </w:r>
      <w:r w:rsidR="004A7E3D">
        <w:rPr>
          <w:rFonts w:ascii="Times New Roman" w:hAnsi="Times New Roman"/>
          <w:sz w:val="28"/>
          <w:szCs w:val="28"/>
        </w:rPr>
        <w:t>thực hiện</w:t>
      </w:r>
      <w:r w:rsidRPr="00A129D7">
        <w:rPr>
          <w:rFonts w:ascii="Times New Roman" w:hAnsi="Times New Roman"/>
          <w:sz w:val="28"/>
          <w:szCs w:val="28"/>
        </w:rPr>
        <w:t>: căn cứ theo Điều 2</w:t>
      </w:r>
      <w:r w:rsidR="00027C3A">
        <w:rPr>
          <w:rFonts w:ascii="Times New Roman" w:hAnsi="Times New Roman"/>
          <w:sz w:val="28"/>
          <w:szCs w:val="28"/>
        </w:rPr>
        <w:t>3</w:t>
      </w:r>
      <w:r w:rsidR="004A7E3D">
        <w:rPr>
          <w:rFonts w:ascii="Times New Roman" w:hAnsi="Times New Roman"/>
          <w:sz w:val="28"/>
          <w:szCs w:val="28"/>
        </w:rPr>
        <w:t>, 24, 25, 26, 27</w:t>
      </w:r>
      <w:r w:rsidRPr="00A129D7">
        <w:rPr>
          <w:rFonts w:ascii="Times New Roman" w:hAnsi="Times New Roman"/>
          <w:sz w:val="28"/>
          <w:szCs w:val="28"/>
        </w:rPr>
        <w:t xml:space="preserve"> Nghị định số 186/2025/NĐ-CP được sửa đổi, bổ sung bởi Nghị định số 286/2025/NĐ-CP của Chính phủ.</w:t>
      </w:r>
    </w:p>
    <w:p w:rsidR="00264E7C" w:rsidRPr="00A129D7" w:rsidRDefault="00264E7C" w:rsidP="00264E7C">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z w:val="28"/>
          <w:szCs w:val="28"/>
        </w:rPr>
      </w:pPr>
      <w:r w:rsidRPr="00A129D7">
        <w:rPr>
          <w:rFonts w:ascii="Times New Roman" w:hAnsi="Times New Roman"/>
          <w:sz w:val="28"/>
          <w:szCs w:val="28"/>
        </w:rPr>
        <w:t xml:space="preserve">- Xử lý tài sản </w:t>
      </w:r>
      <w:r>
        <w:rPr>
          <w:rFonts w:ascii="Times New Roman" w:hAnsi="Times New Roman"/>
          <w:sz w:val="28"/>
          <w:szCs w:val="28"/>
        </w:rPr>
        <w:t>bán</w:t>
      </w:r>
      <w:r w:rsidRPr="00A129D7">
        <w:rPr>
          <w:rFonts w:ascii="Times New Roman" w:hAnsi="Times New Roman"/>
          <w:sz w:val="28"/>
          <w:szCs w:val="28"/>
        </w:rPr>
        <w:t>:</w:t>
      </w:r>
      <w:r w:rsidRPr="00264E7C">
        <w:rPr>
          <w:rFonts w:ascii="Times New Roman" w:hAnsi="Times New Roman"/>
          <w:sz w:val="28"/>
          <w:szCs w:val="28"/>
        </w:rPr>
        <w:t xml:space="preserve"> </w:t>
      </w:r>
      <w:r w:rsidRPr="00A129D7">
        <w:rPr>
          <w:rFonts w:ascii="Times New Roman" w:hAnsi="Times New Roman"/>
          <w:sz w:val="28"/>
          <w:szCs w:val="28"/>
        </w:rPr>
        <w:t xml:space="preserve">căn cứ theo Điều </w:t>
      </w:r>
      <w:r>
        <w:rPr>
          <w:rFonts w:ascii="Times New Roman" w:hAnsi="Times New Roman"/>
          <w:sz w:val="28"/>
          <w:szCs w:val="28"/>
        </w:rPr>
        <w:t>24, 25, 26, 27</w:t>
      </w:r>
      <w:r w:rsidRPr="00A129D7">
        <w:rPr>
          <w:rFonts w:ascii="Times New Roman" w:hAnsi="Times New Roman"/>
          <w:sz w:val="28"/>
          <w:szCs w:val="28"/>
        </w:rPr>
        <w:t xml:space="preserve"> Nghị định số 186/2025/NĐ-CP được sửa đổi, bổ sung bởi Nghị định số 286/2025/NĐ-CP của Chính phủ.</w:t>
      </w:r>
    </w:p>
    <w:p w:rsidR="00264E7C" w:rsidRPr="00A129D7" w:rsidRDefault="00264E7C" w:rsidP="00264E7C">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z w:val="28"/>
          <w:szCs w:val="28"/>
        </w:rPr>
      </w:pPr>
      <w:r w:rsidRPr="00264E7C">
        <w:rPr>
          <w:rFonts w:ascii="Times New Roman" w:hAnsi="Times New Roman"/>
          <w:i/>
          <w:sz w:val="28"/>
          <w:szCs w:val="28"/>
        </w:rPr>
        <w:t>1.4 Quản lý, sử dụng số tiền thu được từ việc xử lý tài sản</w:t>
      </w:r>
      <w:r>
        <w:rPr>
          <w:rFonts w:ascii="Times New Roman" w:hAnsi="Times New Roman"/>
          <w:i/>
          <w:sz w:val="28"/>
          <w:szCs w:val="28"/>
        </w:rPr>
        <w:t>:</w:t>
      </w:r>
      <w:r>
        <w:rPr>
          <w:rFonts w:ascii="Times New Roman" w:hAnsi="Times New Roman"/>
          <w:sz w:val="28"/>
          <w:szCs w:val="28"/>
        </w:rPr>
        <w:t xml:space="preserve"> </w:t>
      </w:r>
      <w:r w:rsidRPr="00A129D7">
        <w:rPr>
          <w:rFonts w:ascii="Times New Roman" w:hAnsi="Times New Roman"/>
          <w:sz w:val="28"/>
          <w:szCs w:val="28"/>
        </w:rPr>
        <w:t xml:space="preserve">căn cứ theo Điều </w:t>
      </w:r>
      <w:r>
        <w:rPr>
          <w:rFonts w:ascii="Times New Roman" w:hAnsi="Times New Roman"/>
          <w:sz w:val="28"/>
          <w:szCs w:val="28"/>
        </w:rPr>
        <w:t>40 và Điều 64</w:t>
      </w:r>
      <w:r w:rsidRPr="00A129D7">
        <w:rPr>
          <w:rFonts w:ascii="Times New Roman" w:hAnsi="Times New Roman"/>
          <w:sz w:val="28"/>
          <w:szCs w:val="28"/>
        </w:rPr>
        <w:t xml:space="preserve"> Nghị định số 186/2025/NĐ-CP được sửa đổi, bổ sung bởi Nghị định số 286/2025/NĐ-CP của Chính phủ.</w:t>
      </w:r>
    </w:p>
    <w:p w:rsidR="000C1991" w:rsidRPr="00CC0511" w:rsidRDefault="000C0BA4" w:rsidP="00E9149D">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b/>
          <w:sz w:val="28"/>
          <w:szCs w:val="28"/>
        </w:rPr>
      </w:pPr>
      <w:r>
        <w:rPr>
          <w:rFonts w:ascii="Times New Roman" w:hAnsi="Times New Roman"/>
          <w:b/>
          <w:sz w:val="28"/>
          <w:szCs w:val="28"/>
        </w:rPr>
        <w:t>2</w:t>
      </w:r>
      <w:r w:rsidR="009E60F8" w:rsidRPr="00CC0511">
        <w:rPr>
          <w:rFonts w:ascii="Times New Roman" w:hAnsi="Times New Roman"/>
          <w:b/>
          <w:sz w:val="28"/>
          <w:szCs w:val="28"/>
        </w:rPr>
        <w:t xml:space="preserve">. </w:t>
      </w:r>
      <w:r w:rsidR="007C133E">
        <w:rPr>
          <w:rFonts w:ascii="Times New Roman" w:hAnsi="Times New Roman"/>
          <w:b/>
          <w:sz w:val="28"/>
          <w:szCs w:val="28"/>
        </w:rPr>
        <w:t>Ý kiến của Sở Tài chính</w:t>
      </w:r>
    </w:p>
    <w:p w:rsidR="0042679A" w:rsidRDefault="007C133E" w:rsidP="00116EC0">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bCs/>
          <w:iCs/>
          <w:sz w:val="28"/>
          <w:szCs w:val="28"/>
        </w:rPr>
      </w:pPr>
      <w:r>
        <w:rPr>
          <w:rFonts w:ascii="Times New Roman" w:hAnsi="Times New Roman"/>
          <w:iCs/>
          <w:sz w:val="28"/>
          <w:szCs w:val="28"/>
        </w:rPr>
        <w:t xml:space="preserve">2.1 </w:t>
      </w:r>
      <w:r w:rsidR="00D812EB">
        <w:rPr>
          <w:rFonts w:ascii="Times New Roman" w:hAnsi="Times New Roman"/>
          <w:iCs/>
          <w:sz w:val="28"/>
          <w:szCs w:val="28"/>
        </w:rPr>
        <w:t>N</w:t>
      </w:r>
      <w:r w:rsidR="00116EC0" w:rsidRPr="00116EC0">
        <w:rPr>
          <w:rFonts w:ascii="Times New Roman" w:hAnsi="Times New Roman"/>
          <w:iCs/>
          <w:sz w:val="28"/>
          <w:szCs w:val="28"/>
        </w:rPr>
        <w:t xml:space="preserve">hằm đảm bảo phương tiện xe ô tô phục vụ công tác chung cho </w:t>
      </w:r>
      <w:r w:rsidR="00D812EB">
        <w:rPr>
          <w:rFonts w:ascii="Times New Roman" w:hAnsi="Times New Roman"/>
          <w:iCs/>
          <w:sz w:val="28"/>
          <w:szCs w:val="28"/>
        </w:rPr>
        <w:t xml:space="preserve">Ủy ban nhân dân </w:t>
      </w:r>
      <w:r w:rsidR="00116EC0" w:rsidRPr="00116EC0">
        <w:rPr>
          <w:rFonts w:ascii="Times New Roman" w:hAnsi="Times New Roman"/>
          <w:iCs/>
          <w:sz w:val="28"/>
          <w:szCs w:val="28"/>
        </w:rPr>
        <w:t>các xã, phường còn thiếu, chưa đáp ứng kịp thời nhu cầu;</w:t>
      </w:r>
      <w:r w:rsidR="00116EC0" w:rsidRPr="00116EC0">
        <w:rPr>
          <w:rFonts w:ascii="Times New Roman" w:hAnsi="Times New Roman"/>
          <w:bCs/>
          <w:iCs/>
          <w:sz w:val="28"/>
          <w:szCs w:val="28"/>
        </w:rPr>
        <w:t xml:space="preserve"> trên cơ sở số lượng xe ô tô phục vụ công tác chung (dôi dư) có thể điều phối/điều chuyển sang đơn vị khác; Ủy ban nhân dân Thành phố đã có Công văn số 4724/UBND-KT ngày 16/12/2025 thống nhất Phương án sắp xếp lại, điều hòa xe ô tô phục vụ công tác chung của 168 xã, phường, đặc khu. </w:t>
      </w:r>
    </w:p>
    <w:p w:rsidR="00116EC0" w:rsidRPr="0042679A" w:rsidRDefault="0042679A" w:rsidP="0042679A">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iCs/>
          <w:sz w:val="28"/>
          <w:szCs w:val="28"/>
        </w:rPr>
      </w:pPr>
      <w:r>
        <w:rPr>
          <w:rFonts w:ascii="Times New Roman" w:hAnsi="Times New Roman"/>
          <w:sz w:val="28"/>
          <w:szCs w:val="28"/>
        </w:rPr>
        <w:t>Trước ngày 31/12/2025</w:t>
      </w:r>
      <w:r w:rsidRPr="008A7160">
        <w:rPr>
          <w:rFonts w:ascii="Times New Roman" w:hAnsi="Times New Roman"/>
          <w:sz w:val="28"/>
          <w:szCs w:val="28"/>
        </w:rPr>
        <w:t>, Chủ tịch Ủy ban nhân dân Thành phố đã ban hành Quyết định giao tài sản công cho Ủy ban nhân dân 168 phường, xã, đặc khu</w:t>
      </w:r>
      <w:r>
        <w:rPr>
          <w:rFonts w:ascii="Times New Roman" w:hAnsi="Times New Roman"/>
          <w:sz w:val="28"/>
          <w:szCs w:val="28"/>
        </w:rPr>
        <w:t xml:space="preserve"> và</w:t>
      </w:r>
      <w:r w:rsidR="00116EC0" w:rsidRPr="00116EC0">
        <w:rPr>
          <w:rFonts w:ascii="Times New Roman" w:hAnsi="Times New Roman"/>
          <w:bCs/>
          <w:iCs/>
          <w:sz w:val="28"/>
          <w:szCs w:val="28"/>
        </w:rPr>
        <w:t xml:space="preserve"> Sở Tài chính cũng đã có nhiều văn bản</w:t>
      </w:r>
      <w:r w:rsidR="00116EC0" w:rsidRPr="00116EC0">
        <w:rPr>
          <w:rFonts w:ascii="Times New Roman" w:hAnsi="Times New Roman"/>
          <w:bCs/>
          <w:iCs/>
          <w:sz w:val="28"/>
          <w:szCs w:val="28"/>
          <w:vertAlign w:val="superscript"/>
        </w:rPr>
        <w:footnoteReference w:id="1"/>
      </w:r>
      <w:r w:rsidR="00116EC0" w:rsidRPr="00116EC0">
        <w:rPr>
          <w:rFonts w:ascii="Times New Roman" w:hAnsi="Times New Roman"/>
          <w:bCs/>
          <w:iCs/>
          <w:sz w:val="28"/>
          <w:szCs w:val="28"/>
        </w:rPr>
        <w:t xml:space="preserve"> hướng dẫn, đôn đốc </w:t>
      </w:r>
      <w:r w:rsidR="00116EC0" w:rsidRPr="00116EC0">
        <w:rPr>
          <w:rFonts w:ascii="Times New Roman" w:hAnsi="Times New Roman"/>
          <w:iCs/>
          <w:sz w:val="28"/>
          <w:szCs w:val="28"/>
        </w:rPr>
        <w:t>Ủy ban nhân dân các xã, phường, đặc khu trong công tác trang bị, đăng ký mua sắm tập trung, quản lý sử dụng và xử lý tài sản công (xe ô tô).</w:t>
      </w:r>
    </w:p>
    <w:p w:rsidR="00F67F71" w:rsidRDefault="0042679A" w:rsidP="0042679A">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z w:val="28"/>
          <w:szCs w:val="28"/>
        </w:rPr>
      </w:pPr>
      <w:r>
        <w:rPr>
          <w:rFonts w:ascii="Times New Roman" w:hAnsi="Times New Roman"/>
          <w:sz w:val="28"/>
          <w:szCs w:val="28"/>
        </w:rPr>
        <w:t>Ngày 11/3/2026, Sở Tài chính đã có Công văn số</w:t>
      </w:r>
      <w:r w:rsidR="00281ED1">
        <w:rPr>
          <w:rFonts w:ascii="Times New Roman" w:hAnsi="Times New Roman"/>
          <w:sz w:val="28"/>
          <w:szCs w:val="28"/>
        </w:rPr>
        <w:t xml:space="preserve"> 5640/STC-QLCS đôn đốc việc thực hiện Phương án sắp xếp, điều hòa xe </w:t>
      </w:r>
      <w:r w:rsidR="004C3AB5">
        <w:rPr>
          <w:rFonts w:ascii="Times New Roman" w:hAnsi="Times New Roman"/>
          <w:sz w:val="28"/>
          <w:szCs w:val="28"/>
        </w:rPr>
        <w:t>ô tô phục vụ công tác chung của 168 xã, phường, đặc khu</w:t>
      </w:r>
      <w:r w:rsidR="00AC412B">
        <w:rPr>
          <w:rFonts w:ascii="Times New Roman" w:hAnsi="Times New Roman"/>
          <w:sz w:val="28"/>
          <w:szCs w:val="28"/>
        </w:rPr>
        <w:t>; trong đó c</w:t>
      </w:r>
      <w:r w:rsidR="00F67F71">
        <w:rPr>
          <w:rFonts w:ascii="Times New Roman" w:hAnsi="Times New Roman"/>
          <w:sz w:val="28"/>
          <w:szCs w:val="28"/>
        </w:rPr>
        <w:t>ó nội dung:</w:t>
      </w:r>
    </w:p>
    <w:p w:rsidR="0042679A" w:rsidRPr="00F67F71" w:rsidRDefault="00F67F71" w:rsidP="00F67F71">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i/>
          <w:sz w:val="28"/>
          <w:szCs w:val="28"/>
        </w:rPr>
      </w:pPr>
      <w:r w:rsidRPr="00F67F71">
        <w:rPr>
          <w:rFonts w:ascii="Times New Roman" w:hAnsi="Times New Roman"/>
          <w:i/>
          <w:sz w:val="28"/>
          <w:szCs w:val="28"/>
        </w:rPr>
        <w:t>“Đối với các phường, xã đang có số xe ô tô vượt tiêu chuẩn, định mức: đề nghị Ủy ban nhân dân phường, xã, đặc khu chủ động rà soát lại tình trạng thực tế của xe ô tô (xe dôi dư), trường hợp đủ điều kiện thanh lý thì lập và trình hồ sơ đề nghị thanh lý theo quy định; đề xuất điều chuyển sang đơn vị còn thiếu (chưa đủ tiêu chuẩn, định mức) hoặc báo cáo cơ quan quản lý tài sản công để điều chuyển tài sản theo quy định. Trường hợp, sau khi thực hiện việc thanh lý hoặc điều chuyển tài sản theo quy định mà vẫn còn xe ô tô dôi dư so với tiêu chuẩn, định mức thì khẩn trương báo cáo và đề xuất phương án xử lý tài sản dôi dư theo quy định hiện hành.”</w:t>
      </w:r>
      <w:r w:rsidR="0042679A" w:rsidRPr="00F67F71">
        <w:rPr>
          <w:rFonts w:ascii="Times New Roman" w:hAnsi="Times New Roman"/>
          <w:i/>
          <w:sz w:val="28"/>
          <w:szCs w:val="28"/>
        </w:rPr>
        <w:t xml:space="preserve"> </w:t>
      </w:r>
    </w:p>
    <w:p w:rsidR="00F67F71" w:rsidRDefault="00F67F71" w:rsidP="00F67F71">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z w:val="28"/>
          <w:szCs w:val="28"/>
        </w:rPr>
      </w:pPr>
      <w:r>
        <w:rPr>
          <w:rFonts w:ascii="Times New Roman" w:hAnsi="Times New Roman"/>
          <w:sz w:val="28"/>
          <w:szCs w:val="28"/>
        </w:rPr>
        <w:t>Đ</w:t>
      </w:r>
      <w:r w:rsidR="00670E4F">
        <w:rPr>
          <w:rFonts w:ascii="Times New Roman" w:hAnsi="Times New Roman"/>
          <w:sz w:val="28"/>
          <w:szCs w:val="28"/>
        </w:rPr>
        <w:t>ến nay</w:t>
      </w:r>
      <w:r w:rsidR="008A7160">
        <w:rPr>
          <w:rFonts w:ascii="Times New Roman" w:hAnsi="Times New Roman"/>
          <w:sz w:val="28"/>
          <w:szCs w:val="28"/>
        </w:rPr>
        <w:t>,</w:t>
      </w:r>
      <w:r w:rsidR="008A7160" w:rsidRPr="008A7160">
        <w:rPr>
          <w:rFonts w:ascii="Times New Roman" w:hAnsi="Times New Roman"/>
          <w:sz w:val="28"/>
          <w:szCs w:val="28"/>
        </w:rPr>
        <w:t xml:space="preserve"> </w:t>
      </w:r>
      <w:r w:rsidRPr="008A7160">
        <w:rPr>
          <w:rFonts w:ascii="Times New Roman" w:hAnsi="Times New Roman"/>
          <w:sz w:val="28"/>
          <w:szCs w:val="28"/>
        </w:rPr>
        <w:t>Ủy ban nhân dân các phường, xã cũng đã thực hiện việc bàn giao, tiếp nhận xe ô tô phục vụ công tác chung theo Phương án sắp xếp lại, điều hòa xe ô tô phục vụ công tác chung đã được Ủy ban nhân dân Thành phố thông qua tại Công văn số 4724/UBND-KT ngày 16/12/2025</w:t>
      </w:r>
      <w:r>
        <w:rPr>
          <w:rFonts w:ascii="Times New Roman" w:hAnsi="Times New Roman"/>
          <w:sz w:val="28"/>
          <w:szCs w:val="28"/>
        </w:rPr>
        <w:t xml:space="preserve"> và có lập hồ sơ đề nghị điều chuyển/thanh lý trình cấp có thẩm quyền xem xét</w:t>
      </w:r>
      <w:r w:rsidRPr="008A7160">
        <w:rPr>
          <w:rFonts w:ascii="Times New Roman" w:hAnsi="Times New Roman"/>
          <w:sz w:val="28"/>
          <w:szCs w:val="28"/>
        </w:rPr>
        <w:t>.</w:t>
      </w:r>
      <w:r>
        <w:rPr>
          <w:rFonts w:ascii="Times New Roman" w:hAnsi="Times New Roman"/>
          <w:sz w:val="28"/>
          <w:szCs w:val="28"/>
        </w:rPr>
        <w:t xml:space="preserve"> </w:t>
      </w:r>
    </w:p>
    <w:p w:rsidR="00E432F8" w:rsidRDefault="00D812EB" w:rsidP="00E9149D">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z w:val="28"/>
          <w:szCs w:val="28"/>
        </w:rPr>
      </w:pPr>
      <w:r>
        <w:rPr>
          <w:rFonts w:ascii="Times New Roman" w:hAnsi="Times New Roman"/>
          <w:sz w:val="28"/>
          <w:szCs w:val="28"/>
        </w:rPr>
        <w:t>Tuy nhiên</w:t>
      </w:r>
      <w:r w:rsidR="006237A6">
        <w:rPr>
          <w:rFonts w:ascii="Times New Roman" w:hAnsi="Times New Roman"/>
          <w:sz w:val="28"/>
          <w:szCs w:val="28"/>
        </w:rPr>
        <w:t>,</w:t>
      </w:r>
      <w:r>
        <w:rPr>
          <w:rFonts w:ascii="Times New Roman" w:hAnsi="Times New Roman"/>
          <w:sz w:val="28"/>
          <w:szCs w:val="28"/>
        </w:rPr>
        <w:t xml:space="preserve"> tiến độ thực hiện lập, đề xuất </w:t>
      </w:r>
      <w:r w:rsidR="008A7160">
        <w:rPr>
          <w:rFonts w:ascii="Times New Roman" w:hAnsi="Times New Roman"/>
          <w:sz w:val="28"/>
          <w:szCs w:val="28"/>
        </w:rPr>
        <w:t xml:space="preserve">phương án </w:t>
      </w:r>
      <w:r>
        <w:rPr>
          <w:rFonts w:ascii="Times New Roman" w:hAnsi="Times New Roman"/>
          <w:sz w:val="28"/>
          <w:szCs w:val="28"/>
        </w:rPr>
        <w:t xml:space="preserve">xử lý xe ô tô </w:t>
      </w:r>
      <w:r w:rsidR="008A7160">
        <w:rPr>
          <w:rFonts w:ascii="Times New Roman" w:hAnsi="Times New Roman"/>
          <w:sz w:val="28"/>
          <w:szCs w:val="28"/>
        </w:rPr>
        <w:t>dôi dư</w:t>
      </w:r>
      <w:r>
        <w:rPr>
          <w:rFonts w:ascii="Times New Roman" w:hAnsi="Times New Roman"/>
          <w:sz w:val="28"/>
          <w:szCs w:val="28"/>
        </w:rPr>
        <w:t xml:space="preserve"> tại Ủy ban nhân dân các phường, xã, đặc khu còn chậm.</w:t>
      </w:r>
      <w:r w:rsidR="008D66DF">
        <w:rPr>
          <w:rFonts w:ascii="Times New Roman" w:hAnsi="Times New Roman"/>
          <w:sz w:val="28"/>
          <w:szCs w:val="28"/>
        </w:rPr>
        <w:t xml:space="preserve"> </w:t>
      </w:r>
      <w:r w:rsidR="00E432F8">
        <w:rPr>
          <w:rFonts w:ascii="Times New Roman" w:hAnsi="Times New Roman"/>
          <w:sz w:val="28"/>
          <w:szCs w:val="28"/>
        </w:rPr>
        <w:t xml:space="preserve">Bên cạnh đó, đối với khối sở, ban ngành, đơn vị sự nghiệp công lập trực thuộc Ủy ban nhân dân Thành phố ngoài việc có lập hồ sơ, đề xuất </w:t>
      </w:r>
      <w:r w:rsidR="0026621C">
        <w:rPr>
          <w:rFonts w:ascii="Times New Roman" w:hAnsi="Times New Roman"/>
          <w:sz w:val="28"/>
          <w:szCs w:val="28"/>
        </w:rPr>
        <w:t xml:space="preserve">trình cấp có thẩm quyền xem xét việc </w:t>
      </w:r>
      <w:r w:rsidR="00E432F8">
        <w:rPr>
          <w:rFonts w:ascii="Times New Roman" w:hAnsi="Times New Roman"/>
          <w:sz w:val="28"/>
          <w:szCs w:val="28"/>
        </w:rPr>
        <w:t xml:space="preserve">thanh lý xe ô tô </w:t>
      </w:r>
      <w:r w:rsidR="0026621C">
        <w:rPr>
          <w:rFonts w:ascii="Times New Roman" w:hAnsi="Times New Roman"/>
          <w:sz w:val="28"/>
          <w:szCs w:val="28"/>
        </w:rPr>
        <w:t xml:space="preserve">(xe </w:t>
      </w:r>
      <w:r w:rsidR="00E432F8">
        <w:rPr>
          <w:rFonts w:ascii="Times New Roman" w:hAnsi="Times New Roman"/>
          <w:sz w:val="28"/>
          <w:szCs w:val="28"/>
        </w:rPr>
        <w:t>đủ điều kiện</w:t>
      </w:r>
      <w:r w:rsidR="0026621C">
        <w:rPr>
          <w:rFonts w:ascii="Times New Roman" w:hAnsi="Times New Roman"/>
          <w:sz w:val="28"/>
          <w:szCs w:val="28"/>
        </w:rPr>
        <w:t xml:space="preserve"> thanh lý, hư hỏng) </w:t>
      </w:r>
      <w:r w:rsidR="00E432F8">
        <w:rPr>
          <w:rFonts w:ascii="Times New Roman" w:hAnsi="Times New Roman"/>
          <w:sz w:val="28"/>
          <w:szCs w:val="28"/>
        </w:rPr>
        <w:t>thì chưa</w:t>
      </w:r>
      <w:r w:rsidR="0026621C" w:rsidRPr="0026621C">
        <w:rPr>
          <w:rFonts w:ascii="Times New Roman" w:hAnsi="Times New Roman"/>
          <w:sz w:val="28"/>
          <w:szCs w:val="28"/>
        </w:rPr>
        <w:t xml:space="preserve"> </w:t>
      </w:r>
      <w:r w:rsidR="0026621C">
        <w:rPr>
          <w:rFonts w:ascii="Times New Roman" w:hAnsi="Times New Roman"/>
          <w:sz w:val="28"/>
          <w:szCs w:val="28"/>
        </w:rPr>
        <w:t>đề xuất phương án xử lý xe ô tô dôi dư</w:t>
      </w:r>
      <w:r w:rsidR="00EB39B6">
        <w:rPr>
          <w:rFonts w:ascii="Times New Roman" w:hAnsi="Times New Roman"/>
          <w:sz w:val="28"/>
          <w:szCs w:val="28"/>
        </w:rPr>
        <w:t xml:space="preserve"> </w:t>
      </w:r>
      <w:r w:rsidR="0026621C">
        <w:rPr>
          <w:rFonts w:ascii="Times New Roman" w:hAnsi="Times New Roman"/>
          <w:sz w:val="28"/>
          <w:szCs w:val="28"/>
        </w:rPr>
        <w:t>đang có tại các cơ quan, đơn vị.</w:t>
      </w:r>
      <w:r w:rsidR="00E432F8">
        <w:rPr>
          <w:rFonts w:ascii="Times New Roman" w:hAnsi="Times New Roman"/>
          <w:sz w:val="28"/>
          <w:szCs w:val="28"/>
        </w:rPr>
        <w:t xml:space="preserve">  </w:t>
      </w:r>
    </w:p>
    <w:p w:rsidR="00C93622" w:rsidRDefault="007C133E" w:rsidP="00E9149D">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z w:val="28"/>
          <w:szCs w:val="28"/>
        </w:rPr>
      </w:pPr>
      <w:r>
        <w:rPr>
          <w:rFonts w:ascii="Times New Roman" w:hAnsi="Times New Roman"/>
          <w:sz w:val="28"/>
          <w:szCs w:val="28"/>
        </w:rPr>
        <w:t xml:space="preserve">2.2 Từ các nội dung trên, </w:t>
      </w:r>
      <w:r w:rsidR="001732A1">
        <w:rPr>
          <w:rFonts w:ascii="Times New Roman" w:hAnsi="Times New Roman"/>
          <w:sz w:val="28"/>
          <w:szCs w:val="28"/>
        </w:rPr>
        <w:t>để tăng cường công tác quản lý, tài sản công được hiệu quả</w:t>
      </w:r>
      <w:r w:rsidR="0069696B">
        <w:rPr>
          <w:rFonts w:ascii="Times New Roman" w:hAnsi="Times New Roman"/>
          <w:sz w:val="28"/>
          <w:szCs w:val="28"/>
        </w:rPr>
        <w:t>, kịp thời xử lý đối với các tài sản dôi dư, không có nhu cầu sử dụng hoặc không còn sử dụng</w:t>
      </w:r>
      <w:r w:rsidR="00C93622">
        <w:rPr>
          <w:rFonts w:ascii="Times New Roman" w:hAnsi="Times New Roman"/>
          <w:sz w:val="28"/>
          <w:szCs w:val="28"/>
        </w:rPr>
        <w:t xml:space="preserve"> theo đúng quy định; Sở Tài chính đề nghị các cơ quan, đơn vị và Ủy ban nhân dân 168 xã, phường, đặc khu như sau:</w:t>
      </w:r>
    </w:p>
    <w:p w:rsidR="00C93622" w:rsidRPr="00C93622" w:rsidRDefault="00C93622" w:rsidP="00C93622">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z w:val="28"/>
          <w:szCs w:val="28"/>
        </w:rPr>
      </w:pPr>
      <w:r>
        <w:rPr>
          <w:rFonts w:ascii="Times New Roman" w:hAnsi="Times New Roman"/>
          <w:sz w:val="28"/>
          <w:szCs w:val="28"/>
        </w:rPr>
        <w:t xml:space="preserve">(1) </w:t>
      </w:r>
      <w:r w:rsidRPr="00C93622">
        <w:rPr>
          <w:rFonts w:ascii="Times New Roman" w:hAnsi="Times New Roman"/>
          <w:sz w:val="28"/>
          <w:szCs w:val="28"/>
        </w:rPr>
        <w:t xml:space="preserve">Đối với các xe ô tô đáp ứng điều kiện thanh lý theo quy định: </w:t>
      </w:r>
    </w:p>
    <w:p w:rsidR="00C93622" w:rsidRDefault="00C93622" w:rsidP="00C93622">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z w:val="28"/>
          <w:szCs w:val="28"/>
        </w:rPr>
      </w:pPr>
      <w:r w:rsidRPr="00C93622">
        <w:rPr>
          <w:rFonts w:ascii="Times New Roman" w:hAnsi="Times New Roman"/>
          <w:sz w:val="28"/>
          <w:szCs w:val="28"/>
        </w:rPr>
        <w:t xml:space="preserve">Đề nghị </w:t>
      </w:r>
      <w:r>
        <w:rPr>
          <w:rFonts w:ascii="Times New Roman" w:hAnsi="Times New Roman"/>
          <w:sz w:val="28"/>
          <w:szCs w:val="28"/>
        </w:rPr>
        <w:t xml:space="preserve">các cơ quan, đơn vị và Ủy ban nhân dân 168 xã, phường, đặc khu </w:t>
      </w:r>
      <w:r w:rsidRPr="00C93622">
        <w:rPr>
          <w:rFonts w:ascii="Times New Roman" w:hAnsi="Times New Roman"/>
          <w:sz w:val="28"/>
          <w:szCs w:val="28"/>
        </w:rPr>
        <w:t>căn cứ quy định tại điểm 1.1 nêu trên, rà soát lại các xe ô tô đang quản lý</w:t>
      </w:r>
      <w:r w:rsidR="00A3778B">
        <w:rPr>
          <w:rFonts w:ascii="Times New Roman" w:hAnsi="Times New Roman"/>
          <w:sz w:val="28"/>
          <w:szCs w:val="28"/>
        </w:rPr>
        <w:t>, sử dụng</w:t>
      </w:r>
      <w:r w:rsidRPr="00C93622">
        <w:rPr>
          <w:rFonts w:ascii="Times New Roman" w:hAnsi="Times New Roman"/>
          <w:sz w:val="28"/>
          <w:szCs w:val="28"/>
        </w:rPr>
        <w:t xml:space="preserve"> </w:t>
      </w:r>
      <w:r w:rsidR="00A3778B">
        <w:rPr>
          <w:rFonts w:ascii="Times New Roman" w:hAnsi="Times New Roman"/>
          <w:sz w:val="28"/>
          <w:szCs w:val="28"/>
        </w:rPr>
        <w:t xml:space="preserve">đáp ứng điều kiện thanh lý như đã sử dụng trên 15 năm hoặc </w:t>
      </w:r>
      <w:r w:rsidRPr="00C93622">
        <w:rPr>
          <w:rFonts w:ascii="Times New Roman" w:hAnsi="Times New Roman"/>
          <w:sz w:val="28"/>
          <w:szCs w:val="28"/>
        </w:rPr>
        <w:t>hư hỏng, không sử dụng được, … để thực hiện việc lập hồ sơ, trình cấp thẩm quyền ban hành quyết định thanh lý tài sản và tổ chức thực hiện việc thanh lý tài sản theo quy định.</w:t>
      </w:r>
    </w:p>
    <w:p w:rsidR="00A3778B" w:rsidRDefault="00A3778B" w:rsidP="00A3778B">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z w:val="28"/>
          <w:szCs w:val="28"/>
        </w:rPr>
      </w:pPr>
      <w:r>
        <w:rPr>
          <w:rFonts w:ascii="Times New Roman" w:hAnsi="Times New Roman"/>
          <w:sz w:val="28"/>
          <w:szCs w:val="28"/>
        </w:rPr>
        <w:t>(2) Đối với các xe ô tô điều chuyển sang đơn vị khác quản lý, sử dụng</w:t>
      </w:r>
    </w:p>
    <w:p w:rsidR="00A3778B" w:rsidRPr="00A3778B" w:rsidRDefault="00A3778B" w:rsidP="00A3778B">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z w:val="28"/>
          <w:szCs w:val="28"/>
        </w:rPr>
      </w:pPr>
      <w:r w:rsidRPr="00C93622">
        <w:rPr>
          <w:rFonts w:ascii="Times New Roman" w:hAnsi="Times New Roman"/>
          <w:sz w:val="28"/>
          <w:szCs w:val="28"/>
        </w:rPr>
        <w:t xml:space="preserve">Đề nghị </w:t>
      </w:r>
      <w:r>
        <w:rPr>
          <w:rFonts w:ascii="Times New Roman" w:hAnsi="Times New Roman"/>
          <w:sz w:val="28"/>
          <w:szCs w:val="28"/>
        </w:rPr>
        <w:t>các cơ quan, đơn vị và Ủy ban nhân dân 168 xã, phường, đặc khu (</w:t>
      </w:r>
      <w:r w:rsidRPr="00A3778B">
        <w:rPr>
          <w:rFonts w:ascii="Times New Roman" w:hAnsi="Times New Roman"/>
          <w:sz w:val="28"/>
          <w:szCs w:val="28"/>
        </w:rPr>
        <w:t>nơi có tài sản</w:t>
      </w:r>
      <w:r>
        <w:rPr>
          <w:rFonts w:ascii="Times New Roman" w:hAnsi="Times New Roman"/>
          <w:sz w:val="28"/>
          <w:szCs w:val="28"/>
        </w:rPr>
        <w:t>)</w:t>
      </w:r>
      <w:r w:rsidRPr="00A3778B">
        <w:rPr>
          <w:rFonts w:ascii="Times New Roman" w:hAnsi="Times New Roman"/>
          <w:sz w:val="28"/>
          <w:szCs w:val="28"/>
        </w:rPr>
        <w:t xml:space="preserve"> căn cứ quy định tại điểm 1.2 nêu trên, phối hợp với </w:t>
      </w:r>
      <w:r>
        <w:rPr>
          <w:rFonts w:ascii="Times New Roman" w:hAnsi="Times New Roman"/>
          <w:sz w:val="28"/>
          <w:szCs w:val="28"/>
        </w:rPr>
        <w:t>các cơ quan, đơn vị</w:t>
      </w:r>
      <w:r w:rsidRPr="00A3778B">
        <w:rPr>
          <w:rFonts w:ascii="Times New Roman" w:hAnsi="Times New Roman"/>
          <w:sz w:val="28"/>
          <w:szCs w:val="28"/>
        </w:rPr>
        <w:t xml:space="preserve"> </w:t>
      </w:r>
      <w:r>
        <w:rPr>
          <w:rFonts w:ascii="Times New Roman" w:hAnsi="Times New Roman"/>
          <w:sz w:val="28"/>
          <w:szCs w:val="28"/>
        </w:rPr>
        <w:t xml:space="preserve">(có nhu cầu </w:t>
      </w:r>
      <w:r w:rsidRPr="00A3778B">
        <w:rPr>
          <w:rFonts w:ascii="Times New Roman" w:hAnsi="Times New Roman"/>
          <w:sz w:val="28"/>
          <w:szCs w:val="28"/>
        </w:rPr>
        <w:t>tiếp nhận tài sản</w:t>
      </w:r>
      <w:r>
        <w:rPr>
          <w:rFonts w:ascii="Times New Roman" w:hAnsi="Times New Roman"/>
          <w:sz w:val="28"/>
          <w:szCs w:val="28"/>
        </w:rPr>
        <w:t>)</w:t>
      </w:r>
      <w:r w:rsidRPr="00A3778B">
        <w:rPr>
          <w:rFonts w:ascii="Times New Roman" w:hAnsi="Times New Roman"/>
          <w:sz w:val="28"/>
          <w:szCs w:val="28"/>
        </w:rPr>
        <w:t xml:space="preserve"> để thực hiện việc lập hồ sơ, trình cấp thẩm quyền ban hành quyết định điều chuyển tài sản theo quy định.</w:t>
      </w:r>
    </w:p>
    <w:p w:rsidR="00A3778B" w:rsidRDefault="00171D9E" w:rsidP="00A3778B">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z w:val="28"/>
          <w:szCs w:val="28"/>
        </w:rPr>
      </w:pPr>
      <w:r>
        <w:rPr>
          <w:rFonts w:ascii="Times New Roman" w:hAnsi="Times New Roman"/>
          <w:sz w:val="28"/>
          <w:szCs w:val="28"/>
        </w:rPr>
        <w:t>Riêng đ</w:t>
      </w:r>
      <w:r w:rsidR="00A3778B" w:rsidRPr="00A3778B">
        <w:rPr>
          <w:rFonts w:ascii="Times New Roman" w:hAnsi="Times New Roman"/>
          <w:sz w:val="28"/>
          <w:szCs w:val="28"/>
        </w:rPr>
        <w:t>ối với các xe ô tô dự kiến điều chuyển sang cho ngành dọc (Công an) quản lý, sử dụng: trên cơ sở phối hợp và ý kiến tiếp nhận tài sản của Công an Thành phố, Bộ Công an; đề nghị Ủy ban nhân dân phường, xã nơi có tài sản căn cứ quy định tại điểm 1.2 nêu trên thực hiện việc lập hồ sơ, trình cấp thẩm quyền ban hành quyết định điều chuyển tài sản theo quy định.</w:t>
      </w:r>
    </w:p>
    <w:p w:rsidR="0037427F" w:rsidRDefault="00171D9E" w:rsidP="00A3778B">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z w:val="28"/>
          <w:szCs w:val="28"/>
        </w:rPr>
      </w:pPr>
      <w:r>
        <w:rPr>
          <w:rFonts w:ascii="Times New Roman" w:hAnsi="Times New Roman"/>
          <w:sz w:val="28"/>
          <w:szCs w:val="28"/>
        </w:rPr>
        <w:t xml:space="preserve">(3) Đối với các xe ô tô vượt tiêu chuẩn, định mức </w:t>
      </w:r>
    </w:p>
    <w:p w:rsidR="002E157E" w:rsidRDefault="0037427F" w:rsidP="0037427F">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z w:val="28"/>
          <w:szCs w:val="28"/>
        </w:rPr>
      </w:pPr>
      <w:r w:rsidRPr="00C93622">
        <w:rPr>
          <w:rFonts w:ascii="Times New Roman" w:hAnsi="Times New Roman"/>
          <w:sz w:val="28"/>
          <w:szCs w:val="28"/>
        </w:rPr>
        <w:t xml:space="preserve">Đề nghị </w:t>
      </w:r>
      <w:r>
        <w:rPr>
          <w:rFonts w:ascii="Times New Roman" w:hAnsi="Times New Roman"/>
          <w:sz w:val="28"/>
          <w:szCs w:val="28"/>
        </w:rPr>
        <w:t xml:space="preserve">các cơ quan, đơn vị và Ủy ban nhân dân 168 xã, phường, đặc khu khẩn trương rà soát lại tình trạng thực tế của xe ô tô </w:t>
      </w:r>
      <w:r w:rsidRPr="009F14E8">
        <w:rPr>
          <w:rFonts w:ascii="Times New Roman" w:hAnsi="Times New Roman"/>
          <w:i/>
          <w:sz w:val="28"/>
          <w:szCs w:val="28"/>
        </w:rPr>
        <w:t>(dôi dư, không có nhu cầu sử dụng và chưa đủ điều kiện để thanh lý)</w:t>
      </w:r>
      <w:r>
        <w:rPr>
          <w:rFonts w:ascii="Times New Roman" w:hAnsi="Times New Roman"/>
          <w:sz w:val="28"/>
          <w:szCs w:val="28"/>
        </w:rPr>
        <w:t xml:space="preserve"> có báo cáo </w:t>
      </w:r>
      <w:r w:rsidR="009F14E8">
        <w:rPr>
          <w:rFonts w:ascii="Times New Roman" w:hAnsi="Times New Roman"/>
          <w:sz w:val="28"/>
          <w:szCs w:val="28"/>
        </w:rPr>
        <w:t xml:space="preserve">chi tiết </w:t>
      </w:r>
      <w:r w:rsidR="002E157E">
        <w:rPr>
          <w:rFonts w:ascii="Times New Roman" w:hAnsi="Times New Roman"/>
          <w:sz w:val="28"/>
          <w:szCs w:val="28"/>
        </w:rPr>
        <w:t>theo biểu mẫu sau đây</w:t>
      </w:r>
      <w:r w:rsidR="009F14E8">
        <w:rPr>
          <w:rFonts w:ascii="Times New Roman" w:hAnsi="Times New Roman"/>
          <w:sz w:val="28"/>
          <w:szCs w:val="28"/>
        </w:rPr>
        <w:t xml:space="preserve"> và gửi về Sở Tài chính </w:t>
      </w:r>
      <w:r w:rsidR="009F14E8" w:rsidRPr="009F14E8">
        <w:rPr>
          <w:rFonts w:ascii="Times New Roman" w:hAnsi="Times New Roman"/>
          <w:b/>
          <w:sz w:val="28"/>
          <w:szCs w:val="28"/>
        </w:rPr>
        <w:t>trước ngày 2</w:t>
      </w:r>
      <w:r w:rsidR="00233FAF">
        <w:rPr>
          <w:rFonts w:ascii="Times New Roman" w:hAnsi="Times New Roman"/>
          <w:b/>
          <w:sz w:val="28"/>
          <w:szCs w:val="28"/>
        </w:rPr>
        <w:t>2</w:t>
      </w:r>
      <w:bookmarkStart w:id="7" w:name="_GoBack"/>
      <w:bookmarkEnd w:id="7"/>
      <w:r w:rsidR="009F14E8" w:rsidRPr="009F14E8">
        <w:rPr>
          <w:rFonts w:ascii="Times New Roman" w:hAnsi="Times New Roman"/>
          <w:b/>
          <w:sz w:val="28"/>
          <w:szCs w:val="28"/>
        </w:rPr>
        <w:t>/06/2026</w:t>
      </w:r>
      <w:r w:rsidR="009F14E8">
        <w:rPr>
          <w:rFonts w:ascii="Times New Roman" w:hAnsi="Times New Roman"/>
          <w:sz w:val="28"/>
          <w:szCs w:val="28"/>
        </w:rPr>
        <w:t xml:space="preserve"> để tổng hợp, </w:t>
      </w:r>
      <w:r w:rsidR="004356CE">
        <w:rPr>
          <w:rFonts w:ascii="Times New Roman" w:hAnsi="Times New Roman"/>
          <w:sz w:val="28"/>
          <w:szCs w:val="28"/>
        </w:rPr>
        <w:t>xử lý theo quy định.</w:t>
      </w:r>
      <w:r w:rsidR="009F14E8">
        <w:rPr>
          <w:rFonts w:ascii="Times New Roman" w:hAnsi="Times New Roman"/>
          <w:sz w:val="28"/>
          <w:szCs w:val="28"/>
        </w:rPr>
        <w:t xml:space="preserve"> </w:t>
      </w:r>
    </w:p>
    <w:p w:rsidR="00B430A5" w:rsidRDefault="00B430A5" w:rsidP="00B430A5">
      <w:pPr>
        <w:pBdr>
          <w:top w:val="dotted" w:sz="4" w:space="0" w:color="FFFFFF"/>
          <w:left w:val="dotted" w:sz="4" w:space="0" w:color="FFFFFF"/>
          <w:bottom w:val="dotted" w:sz="4" w:space="9" w:color="FFFFFF"/>
          <w:right w:val="dotted" w:sz="4" w:space="0" w:color="FFFFFF"/>
        </w:pBdr>
        <w:tabs>
          <w:tab w:val="left" w:pos="993"/>
        </w:tabs>
        <w:spacing w:before="120"/>
        <w:ind w:right="-102" w:firstLine="709"/>
        <w:jc w:val="both"/>
        <w:rPr>
          <w:rFonts w:ascii="Times New Roman" w:hAnsi="Times New Roman"/>
          <w:sz w:val="28"/>
          <w:szCs w:val="28"/>
        </w:rPr>
      </w:pPr>
      <w:r>
        <w:rPr>
          <w:rFonts w:ascii="Times New Roman" w:hAnsi="Times New Roman"/>
          <w:sz w:val="28"/>
          <w:szCs w:val="28"/>
        </w:rPr>
        <w:t>DANH MỤC TÀI SẢN CÔNG (XE Ô TÔ DÔI DƯ) ĐỀ NGHỊ XỬ LÝ</w:t>
      </w:r>
    </w:p>
    <w:tbl>
      <w:tblPr>
        <w:tblStyle w:val="TableGrid"/>
        <w:tblW w:w="9322" w:type="dxa"/>
        <w:tblLook w:val="04A0" w:firstRow="1" w:lastRow="0" w:firstColumn="1" w:lastColumn="0" w:noHBand="0" w:noVBand="1"/>
      </w:tblPr>
      <w:tblGrid>
        <w:gridCol w:w="575"/>
        <w:gridCol w:w="975"/>
        <w:gridCol w:w="822"/>
        <w:gridCol w:w="1280"/>
        <w:gridCol w:w="851"/>
        <w:gridCol w:w="798"/>
        <w:gridCol w:w="1753"/>
        <w:gridCol w:w="1418"/>
        <w:gridCol w:w="850"/>
      </w:tblGrid>
      <w:tr w:rsidR="00BB2280" w:rsidRPr="00B430A5" w:rsidTr="00BB2280">
        <w:tc>
          <w:tcPr>
            <w:tcW w:w="575" w:type="dxa"/>
            <w:vMerge w:val="restart"/>
          </w:tcPr>
          <w:p w:rsidR="00BB2280" w:rsidRPr="007467C9" w:rsidRDefault="00BB2280" w:rsidP="007467C9">
            <w:pPr>
              <w:spacing w:before="120" w:after="120"/>
              <w:ind w:right="-114"/>
              <w:jc w:val="center"/>
              <w:rPr>
                <w:rFonts w:ascii="Times New Roman" w:hAnsi="Times New Roman"/>
                <w:b/>
                <w:sz w:val="22"/>
                <w:szCs w:val="22"/>
              </w:rPr>
            </w:pPr>
            <w:r w:rsidRPr="007467C9">
              <w:rPr>
                <w:rFonts w:ascii="Times New Roman" w:hAnsi="Times New Roman"/>
                <w:b/>
                <w:sz w:val="22"/>
                <w:szCs w:val="22"/>
              </w:rPr>
              <w:t>STT</w:t>
            </w:r>
          </w:p>
        </w:tc>
        <w:tc>
          <w:tcPr>
            <w:tcW w:w="975" w:type="dxa"/>
            <w:vMerge w:val="restart"/>
          </w:tcPr>
          <w:p w:rsidR="00BB2280" w:rsidRPr="007467C9" w:rsidRDefault="00BB2280" w:rsidP="00BB2280">
            <w:pPr>
              <w:spacing w:before="120" w:after="120"/>
              <w:ind w:right="-84"/>
              <w:jc w:val="center"/>
              <w:rPr>
                <w:rFonts w:ascii="Times New Roman" w:hAnsi="Times New Roman"/>
                <w:b/>
                <w:sz w:val="22"/>
                <w:szCs w:val="22"/>
              </w:rPr>
            </w:pPr>
            <w:r w:rsidRPr="007467C9">
              <w:rPr>
                <w:rFonts w:ascii="Times New Roman" w:hAnsi="Times New Roman"/>
                <w:b/>
                <w:sz w:val="22"/>
                <w:szCs w:val="22"/>
              </w:rPr>
              <w:t>Đơn vị quản lý, sử dụng xe</w:t>
            </w:r>
          </w:p>
        </w:tc>
        <w:tc>
          <w:tcPr>
            <w:tcW w:w="822" w:type="dxa"/>
            <w:vMerge w:val="restart"/>
          </w:tcPr>
          <w:p w:rsidR="00BB2280" w:rsidRPr="007467C9" w:rsidRDefault="00BB2280" w:rsidP="00B430A5">
            <w:pPr>
              <w:spacing w:before="120" w:after="120"/>
              <w:ind w:right="-102"/>
              <w:jc w:val="center"/>
              <w:rPr>
                <w:rFonts w:ascii="Times New Roman" w:hAnsi="Times New Roman"/>
                <w:b/>
                <w:sz w:val="22"/>
                <w:szCs w:val="22"/>
              </w:rPr>
            </w:pPr>
            <w:r w:rsidRPr="007467C9">
              <w:rPr>
                <w:rFonts w:ascii="Times New Roman" w:hAnsi="Times New Roman"/>
                <w:b/>
                <w:sz w:val="22"/>
                <w:szCs w:val="22"/>
              </w:rPr>
              <w:t>Nhãn hiệu</w:t>
            </w:r>
          </w:p>
        </w:tc>
        <w:tc>
          <w:tcPr>
            <w:tcW w:w="1280" w:type="dxa"/>
            <w:vMerge w:val="restart"/>
          </w:tcPr>
          <w:p w:rsidR="00BB2280" w:rsidRPr="007467C9" w:rsidRDefault="00BB2280" w:rsidP="00B430A5">
            <w:pPr>
              <w:spacing w:before="120" w:after="120"/>
              <w:ind w:right="-102"/>
              <w:jc w:val="center"/>
              <w:rPr>
                <w:rFonts w:ascii="Times New Roman" w:hAnsi="Times New Roman"/>
                <w:b/>
                <w:sz w:val="22"/>
                <w:szCs w:val="22"/>
              </w:rPr>
            </w:pPr>
            <w:r w:rsidRPr="007467C9">
              <w:rPr>
                <w:rFonts w:ascii="Times New Roman" w:hAnsi="Times New Roman"/>
                <w:b/>
                <w:sz w:val="22"/>
                <w:szCs w:val="22"/>
              </w:rPr>
              <w:t>Biển kiểm soát</w:t>
            </w:r>
          </w:p>
        </w:tc>
        <w:tc>
          <w:tcPr>
            <w:tcW w:w="851" w:type="dxa"/>
            <w:vMerge w:val="restart"/>
          </w:tcPr>
          <w:p w:rsidR="00BB2280" w:rsidRPr="007467C9" w:rsidRDefault="00BB2280" w:rsidP="00B430A5">
            <w:pPr>
              <w:spacing w:before="120" w:after="120"/>
              <w:ind w:right="-102"/>
              <w:jc w:val="center"/>
              <w:rPr>
                <w:rFonts w:ascii="Times New Roman" w:hAnsi="Times New Roman"/>
                <w:b/>
                <w:sz w:val="22"/>
                <w:szCs w:val="22"/>
              </w:rPr>
            </w:pPr>
            <w:r>
              <w:rPr>
                <w:rFonts w:ascii="Times New Roman" w:hAnsi="Times New Roman"/>
                <w:b/>
                <w:sz w:val="22"/>
                <w:szCs w:val="22"/>
              </w:rPr>
              <w:t>Số chỗ ngồi</w:t>
            </w:r>
          </w:p>
        </w:tc>
        <w:tc>
          <w:tcPr>
            <w:tcW w:w="798" w:type="dxa"/>
            <w:vMerge w:val="restart"/>
          </w:tcPr>
          <w:p w:rsidR="00BB2280" w:rsidRPr="007467C9" w:rsidRDefault="00BB2280" w:rsidP="00B430A5">
            <w:pPr>
              <w:spacing w:before="120" w:after="120"/>
              <w:ind w:right="-102"/>
              <w:jc w:val="center"/>
              <w:rPr>
                <w:rFonts w:ascii="Times New Roman" w:hAnsi="Times New Roman"/>
                <w:b/>
                <w:sz w:val="22"/>
                <w:szCs w:val="22"/>
              </w:rPr>
            </w:pPr>
            <w:r>
              <w:rPr>
                <w:rFonts w:ascii="Times New Roman" w:hAnsi="Times New Roman"/>
                <w:b/>
                <w:sz w:val="22"/>
                <w:szCs w:val="22"/>
              </w:rPr>
              <w:t>Năm đưa vào sử dụng</w:t>
            </w:r>
          </w:p>
        </w:tc>
        <w:tc>
          <w:tcPr>
            <w:tcW w:w="3171" w:type="dxa"/>
            <w:gridSpan w:val="2"/>
          </w:tcPr>
          <w:p w:rsidR="00BB2280" w:rsidRPr="007467C9" w:rsidRDefault="00BB2280" w:rsidP="00B430A5">
            <w:pPr>
              <w:spacing w:before="120" w:after="120"/>
              <w:ind w:right="-102"/>
              <w:jc w:val="center"/>
              <w:rPr>
                <w:rFonts w:ascii="Times New Roman" w:hAnsi="Times New Roman"/>
                <w:b/>
                <w:sz w:val="22"/>
                <w:szCs w:val="22"/>
              </w:rPr>
            </w:pPr>
            <w:r>
              <w:rPr>
                <w:rFonts w:ascii="Times New Roman" w:hAnsi="Times New Roman"/>
                <w:b/>
                <w:sz w:val="22"/>
                <w:szCs w:val="22"/>
              </w:rPr>
              <w:t>Giá trị theo SSKT (đồng)</w:t>
            </w:r>
          </w:p>
        </w:tc>
        <w:tc>
          <w:tcPr>
            <w:tcW w:w="850" w:type="dxa"/>
          </w:tcPr>
          <w:p w:rsidR="00BB2280" w:rsidRPr="007467C9" w:rsidRDefault="00BB2280" w:rsidP="00B430A5">
            <w:pPr>
              <w:spacing w:before="120" w:after="120"/>
              <w:ind w:right="-102"/>
              <w:jc w:val="center"/>
              <w:rPr>
                <w:rFonts w:ascii="Times New Roman" w:hAnsi="Times New Roman"/>
                <w:b/>
                <w:sz w:val="22"/>
                <w:szCs w:val="22"/>
              </w:rPr>
            </w:pPr>
            <w:r>
              <w:rPr>
                <w:rFonts w:ascii="Times New Roman" w:hAnsi="Times New Roman"/>
                <w:b/>
                <w:sz w:val="22"/>
                <w:szCs w:val="22"/>
              </w:rPr>
              <w:t>Ghi chú</w:t>
            </w:r>
          </w:p>
        </w:tc>
      </w:tr>
      <w:tr w:rsidR="00BB2280" w:rsidRPr="00B430A5" w:rsidTr="00BB2280">
        <w:tc>
          <w:tcPr>
            <w:tcW w:w="575" w:type="dxa"/>
            <w:vMerge/>
          </w:tcPr>
          <w:p w:rsidR="00BB2280" w:rsidRPr="007467C9" w:rsidRDefault="00BB2280" w:rsidP="00B430A5">
            <w:pPr>
              <w:spacing w:before="120" w:after="120"/>
              <w:ind w:right="-102"/>
              <w:jc w:val="both"/>
              <w:rPr>
                <w:rFonts w:ascii="Times New Roman" w:hAnsi="Times New Roman"/>
                <w:sz w:val="22"/>
                <w:szCs w:val="22"/>
              </w:rPr>
            </w:pPr>
          </w:p>
        </w:tc>
        <w:tc>
          <w:tcPr>
            <w:tcW w:w="975" w:type="dxa"/>
            <w:vMerge/>
          </w:tcPr>
          <w:p w:rsidR="00BB2280" w:rsidRPr="007467C9" w:rsidRDefault="00BB2280" w:rsidP="00B430A5">
            <w:pPr>
              <w:spacing w:before="120" w:after="120"/>
              <w:ind w:right="-102"/>
              <w:jc w:val="both"/>
              <w:rPr>
                <w:rFonts w:ascii="Times New Roman" w:hAnsi="Times New Roman"/>
                <w:sz w:val="22"/>
                <w:szCs w:val="22"/>
              </w:rPr>
            </w:pPr>
          </w:p>
        </w:tc>
        <w:tc>
          <w:tcPr>
            <w:tcW w:w="822" w:type="dxa"/>
            <w:vMerge/>
          </w:tcPr>
          <w:p w:rsidR="00BB2280" w:rsidRPr="007467C9" w:rsidRDefault="00BB2280" w:rsidP="00B430A5">
            <w:pPr>
              <w:spacing w:before="120" w:after="120"/>
              <w:ind w:right="-102"/>
              <w:jc w:val="both"/>
              <w:rPr>
                <w:rFonts w:ascii="Times New Roman" w:hAnsi="Times New Roman"/>
                <w:sz w:val="22"/>
                <w:szCs w:val="22"/>
              </w:rPr>
            </w:pPr>
          </w:p>
        </w:tc>
        <w:tc>
          <w:tcPr>
            <w:tcW w:w="1280" w:type="dxa"/>
            <w:vMerge/>
          </w:tcPr>
          <w:p w:rsidR="00BB2280" w:rsidRPr="007467C9" w:rsidRDefault="00BB2280" w:rsidP="00B430A5">
            <w:pPr>
              <w:spacing w:before="120" w:after="120"/>
              <w:ind w:right="-102"/>
              <w:jc w:val="both"/>
              <w:rPr>
                <w:rFonts w:ascii="Times New Roman" w:hAnsi="Times New Roman"/>
                <w:sz w:val="22"/>
                <w:szCs w:val="22"/>
              </w:rPr>
            </w:pPr>
          </w:p>
        </w:tc>
        <w:tc>
          <w:tcPr>
            <w:tcW w:w="851" w:type="dxa"/>
            <w:vMerge/>
          </w:tcPr>
          <w:p w:rsidR="00BB2280" w:rsidRPr="007467C9" w:rsidRDefault="00BB2280" w:rsidP="00B430A5">
            <w:pPr>
              <w:spacing w:before="120" w:after="120"/>
              <w:ind w:right="-102"/>
              <w:jc w:val="both"/>
              <w:rPr>
                <w:rFonts w:ascii="Times New Roman" w:hAnsi="Times New Roman"/>
                <w:sz w:val="22"/>
                <w:szCs w:val="22"/>
              </w:rPr>
            </w:pPr>
          </w:p>
        </w:tc>
        <w:tc>
          <w:tcPr>
            <w:tcW w:w="798" w:type="dxa"/>
            <w:vMerge/>
          </w:tcPr>
          <w:p w:rsidR="00BB2280" w:rsidRPr="007467C9" w:rsidRDefault="00BB2280" w:rsidP="00B430A5">
            <w:pPr>
              <w:spacing w:before="120" w:after="120"/>
              <w:ind w:right="-102"/>
              <w:jc w:val="both"/>
              <w:rPr>
                <w:rFonts w:ascii="Times New Roman" w:hAnsi="Times New Roman"/>
                <w:sz w:val="22"/>
                <w:szCs w:val="22"/>
              </w:rPr>
            </w:pPr>
          </w:p>
        </w:tc>
        <w:tc>
          <w:tcPr>
            <w:tcW w:w="1753" w:type="dxa"/>
          </w:tcPr>
          <w:p w:rsidR="00BB2280" w:rsidRPr="00BB2280" w:rsidRDefault="00BB2280" w:rsidP="00BB2280">
            <w:pPr>
              <w:spacing w:before="120" w:after="120"/>
              <w:ind w:right="34"/>
              <w:jc w:val="center"/>
              <w:rPr>
                <w:rFonts w:ascii="Times New Roman" w:hAnsi="Times New Roman"/>
                <w:b/>
                <w:sz w:val="22"/>
                <w:szCs w:val="22"/>
              </w:rPr>
            </w:pPr>
            <w:r w:rsidRPr="00BB2280">
              <w:rPr>
                <w:rFonts w:ascii="Times New Roman" w:hAnsi="Times New Roman"/>
                <w:b/>
                <w:sz w:val="22"/>
                <w:szCs w:val="22"/>
              </w:rPr>
              <w:t>Nguyên giá</w:t>
            </w:r>
          </w:p>
        </w:tc>
        <w:tc>
          <w:tcPr>
            <w:tcW w:w="1418" w:type="dxa"/>
          </w:tcPr>
          <w:p w:rsidR="00BB2280" w:rsidRPr="00BB2280" w:rsidRDefault="00BB2280" w:rsidP="00BB2280">
            <w:pPr>
              <w:spacing w:before="120" w:after="120"/>
              <w:ind w:right="38"/>
              <w:jc w:val="center"/>
              <w:rPr>
                <w:rFonts w:ascii="Times New Roman" w:hAnsi="Times New Roman"/>
                <w:b/>
                <w:sz w:val="22"/>
                <w:szCs w:val="22"/>
              </w:rPr>
            </w:pPr>
            <w:r w:rsidRPr="00BB2280">
              <w:rPr>
                <w:rFonts w:ascii="Times New Roman" w:hAnsi="Times New Roman"/>
                <w:b/>
                <w:sz w:val="22"/>
                <w:szCs w:val="22"/>
              </w:rPr>
              <w:t>Giá trị còn lại</w:t>
            </w:r>
          </w:p>
        </w:tc>
        <w:tc>
          <w:tcPr>
            <w:tcW w:w="850" w:type="dxa"/>
          </w:tcPr>
          <w:p w:rsidR="00BB2280" w:rsidRPr="00BB2280" w:rsidRDefault="00BB2280" w:rsidP="00BB2280">
            <w:pPr>
              <w:spacing w:before="120" w:after="120"/>
              <w:ind w:right="-105"/>
              <w:jc w:val="center"/>
              <w:rPr>
                <w:rFonts w:ascii="Times New Roman" w:hAnsi="Times New Roman"/>
                <w:b/>
                <w:sz w:val="22"/>
                <w:szCs w:val="22"/>
              </w:rPr>
            </w:pPr>
          </w:p>
        </w:tc>
      </w:tr>
      <w:tr w:rsidR="00BB2280" w:rsidRPr="00B430A5" w:rsidTr="00BB2280">
        <w:tc>
          <w:tcPr>
            <w:tcW w:w="575" w:type="dxa"/>
          </w:tcPr>
          <w:p w:rsidR="00BB2280" w:rsidRPr="007467C9" w:rsidRDefault="00BB2280" w:rsidP="00B430A5">
            <w:pPr>
              <w:spacing w:before="120" w:after="120"/>
              <w:ind w:right="-102"/>
              <w:jc w:val="both"/>
              <w:rPr>
                <w:rFonts w:ascii="Times New Roman" w:hAnsi="Times New Roman"/>
                <w:sz w:val="22"/>
                <w:szCs w:val="22"/>
              </w:rPr>
            </w:pPr>
          </w:p>
        </w:tc>
        <w:tc>
          <w:tcPr>
            <w:tcW w:w="975" w:type="dxa"/>
          </w:tcPr>
          <w:p w:rsidR="00BB2280" w:rsidRPr="007467C9" w:rsidRDefault="00BB2280" w:rsidP="00BB2280">
            <w:pPr>
              <w:spacing w:before="120" w:after="120"/>
              <w:ind w:right="-84"/>
              <w:jc w:val="both"/>
              <w:rPr>
                <w:rFonts w:ascii="Times New Roman" w:hAnsi="Times New Roman"/>
                <w:sz w:val="22"/>
                <w:szCs w:val="22"/>
              </w:rPr>
            </w:pPr>
          </w:p>
        </w:tc>
        <w:tc>
          <w:tcPr>
            <w:tcW w:w="822" w:type="dxa"/>
          </w:tcPr>
          <w:p w:rsidR="00BB2280" w:rsidRPr="007467C9" w:rsidRDefault="00BB2280" w:rsidP="00B430A5">
            <w:pPr>
              <w:spacing w:before="120" w:after="120"/>
              <w:ind w:right="-102"/>
              <w:jc w:val="both"/>
              <w:rPr>
                <w:rFonts w:ascii="Times New Roman" w:hAnsi="Times New Roman"/>
                <w:sz w:val="22"/>
                <w:szCs w:val="22"/>
              </w:rPr>
            </w:pPr>
          </w:p>
        </w:tc>
        <w:tc>
          <w:tcPr>
            <w:tcW w:w="1280" w:type="dxa"/>
          </w:tcPr>
          <w:p w:rsidR="00BB2280" w:rsidRPr="007467C9" w:rsidRDefault="00BB2280" w:rsidP="00B430A5">
            <w:pPr>
              <w:spacing w:before="120" w:after="120"/>
              <w:ind w:right="-102"/>
              <w:jc w:val="both"/>
              <w:rPr>
                <w:rFonts w:ascii="Times New Roman" w:hAnsi="Times New Roman"/>
                <w:sz w:val="22"/>
                <w:szCs w:val="22"/>
              </w:rPr>
            </w:pPr>
          </w:p>
        </w:tc>
        <w:tc>
          <w:tcPr>
            <w:tcW w:w="851" w:type="dxa"/>
          </w:tcPr>
          <w:p w:rsidR="00BB2280" w:rsidRPr="007467C9" w:rsidRDefault="00BB2280" w:rsidP="00B430A5">
            <w:pPr>
              <w:spacing w:before="120" w:after="120"/>
              <w:ind w:right="-102"/>
              <w:jc w:val="both"/>
              <w:rPr>
                <w:rFonts w:ascii="Times New Roman" w:hAnsi="Times New Roman"/>
                <w:sz w:val="22"/>
                <w:szCs w:val="22"/>
              </w:rPr>
            </w:pPr>
          </w:p>
        </w:tc>
        <w:tc>
          <w:tcPr>
            <w:tcW w:w="798" w:type="dxa"/>
          </w:tcPr>
          <w:p w:rsidR="00BB2280" w:rsidRPr="007467C9" w:rsidRDefault="00BB2280" w:rsidP="00BB2280">
            <w:pPr>
              <w:spacing w:before="120" w:after="120"/>
              <w:ind w:right="-123"/>
              <w:jc w:val="both"/>
              <w:rPr>
                <w:rFonts w:ascii="Times New Roman" w:hAnsi="Times New Roman"/>
                <w:sz w:val="22"/>
                <w:szCs w:val="22"/>
              </w:rPr>
            </w:pPr>
          </w:p>
        </w:tc>
        <w:tc>
          <w:tcPr>
            <w:tcW w:w="1753" w:type="dxa"/>
          </w:tcPr>
          <w:p w:rsidR="00BB2280" w:rsidRPr="007467C9" w:rsidRDefault="00BB2280" w:rsidP="00B430A5">
            <w:pPr>
              <w:spacing w:before="120" w:after="120"/>
              <w:ind w:right="-102"/>
              <w:jc w:val="both"/>
              <w:rPr>
                <w:rFonts w:ascii="Times New Roman" w:hAnsi="Times New Roman"/>
                <w:sz w:val="22"/>
                <w:szCs w:val="22"/>
              </w:rPr>
            </w:pPr>
          </w:p>
        </w:tc>
        <w:tc>
          <w:tcPr>
            <w:tcW w:w="1418" w:type="dxa"/>
          </w:tcPr>
          <w:p w:rsidR="00BB2280" w:rsidRPr="007467C9" w:rsidRDefault="00BB2280" w:rsidP="00B430A5">
            <w:pPr>
              <w:spacing w:before="120" w:after="120"/>
              <w:ind w:right="-102"/>
              <w:jc w:val="both"/>
              <w:rPr>
                <w:rFonts w:ascii="Times New Roman" w:hAnsi="Times New Roman"/>
                <w:sz w:val="22"/>
                <w:szCs w:val="22"/>
              </w:rPr>
            </w:pPr>
          </w:p>
        </w:tc>
        <w:tc>
          <w:tcPr>
            <w:tcW w:w="850" w:type="dxa"/>
          </w:tcPr>
          <w:p w:rsidR="00BB2280" w:rsidRPr="007467C9" w:rsidRDefault="00BB2280" w:rsidP="00B430A5">
            <w:pPr>
              <w:spacing w:before="120" w:after="120"/>
              <w:ind w:right="-102"/>
              <w:jc w:val="both"/>
              <w:rPr>
                <w:rFonts w:ascii="Times New Roman" w:hAnsi="Times New Roman"/>
                <w:sz w:val="22"/>
                <w:szCs w:val="22"/>
              </w:rPr>
            </w:pPr>
          </w:p>
        </w:tc>
      </w:tr>
    </w:tbl>
    <w:p w:rsidR="00E32E8F" w:rsidRPr="006F0BAF" w:rsidRDefault="007E0C0B" w:rsidP="00E9149D">
      <w:pPr>
        <w:pBdr>
          <w:top w:val="dotted" w:sz="4" w:space="0" w:color="FFFFFF"/>
          <w:left w:val="dotted" w:sz="4" w:space="0" w:color="FFFFFF"/>
          <w:bottom w:val="dotted" w:sz="4" w:space="9" w:color="FFFFFF"/>
          <w:right w:val="dotted" w:sz="4" w:space="0" w:color="FFFFFF"/>
        </w:pBdr>
        <w:tabs>
          <w:tab w:val="left" w:pos="993"/>
        </w:tabs>
        <w:spacing w:before="120" w:after="120"/>
        <w:ind w:right="-102" w:firstLine="709"/>
        <w:jc w:val="both"/>
        <w:rPr>
          <w:rFonts w:ascii="Times New Roman" w:hAnsi="Times New Roman"/>
          <w:spacing w:val="-2"/>
          <w:sz w:val="28"/>
          <w:szCs w:val="28"/>
        </w:rPr>
      </w:pPr>
      <w:r w:rsidRPr="006F0BAF">
        <w:rPr>
          <w:rFonts w:ascii="Times New Roman" w:hAnsi="Times New Roman"/>
          <w:sz w:val="28"/>
          <w:szCs w:val="28"/>
        </w:rPr>
        <w:t xml:space="preserve">Sở Tài chính </w:t>
      </w:r>
      <w:r w:rsidR="00557EA9">
        <w:rPr>
          <w:rFonts w:ascii="Times New Roman" w:hAnsi="Times New Roman"/>
          <w:sz w:val="28"/>
          <w:szCs w:val="28"/>
        </w:rPr>
        <w:t>thông tin</w:t>
      </w:r>
      <w:r w:rsidRPr="006F0BAF">
        <w:rPr>
          <w:rFonts w:ascii="Times New Roman" w:hAnsi="Times New Roman"/>
          <w:sz w:val="28"/>
          <w:szCs w:val="28"/>
        </w:rPr>
        <w:t xml:space="preserve"> nội dung nêu trên đến </w:t>
      </w:r>
      <w:r w:rsidR="003461FD">
        <w:rPr>
          <w:rFonts w:ascii="Times New Roman" w:hAnsi="Times New Roman"/>
          <w:sz w:val="28"/>
          <w:szCs w:val="28"/>
        </w:rPr>
        <w:t>các cơ quan, đơn vị</w:t>
      </w:r>
      <w:bookmarkEnd w:id="5"/>
      <w:r w:rsidR="00FE2807">
        <w:rPr>
          <w:rFonts w:ascii="Times New Roman" w:hAnsi="Times New Roman"/>
          <w:sz w:val="28"/>
          <w:szCs w:val="28"/>
        </w:rPr>
        <w:t xml:space="preserve"> và Ủy ban nhân dân 168 xã, phường</w:t>
      </w:r>
      <w:r w:rsidR="005669B7">
        <w:rPr>
          <w:rFonts w:ascii="Times New Roman" w:hAnsi="Times New Roman"/>
          <w:sz w:val="28"/>
          <w:szCs w:val="28"/>
        </w:rPr>
        <w:t>, đặc khu để thực hiện</w:t>
      </w:r>
      <w:bookmarkEnd w:id="6"/>
      <w:r w:rsidR="00C578BC" w:rsidRPr="006F0BAF">
        <w:rPr>
          <w:rFonts w:ascii="Times New Roman" w:hAnsi="Times New Roman"/>
          <w:spacing w:val="4"/>
          <w:sz w:val="28"/>
          <w:szCs w:val="28"/>
        </w:rPr>
        <w:t>./.</w:t>
      </w:r>
    </w:p>
    <w:tbl>
      <w:tblPr>
        <w:tblW w:w="9520" w:type="dxa"/>
        <w:tblInd w:w="-32" w:type="dxa"/>
        <w:tblLook w:val="0000" w:firstRow="0" w:lastRow="0" w:firstColumn="0" w:lastColumn="0" w:noHBand="0" w:noVBand="0"/>
      </w:tblPr>
      <w:tblGrid>
        <w:gridCol w:w="4818"/>
        <w:gridCol w:w="4702"/>
      </w:tblGrid>
      <w:tr w:rsidR="00AD169B" w:rsidRPr="00684656" w:rsidTr="000558B1">
        <w:trPr>
          <w:trHeight w:val="360"/>
        </w:trPr>
        <w:tc>
          <w:tcPr>
            <w:tcW w:w="4818" w:type="dxa"/>
          </w:tcPr>
          <w:p w:rsidR="00AD169B" w:rsidRPr="00684656" w:rsidRDefault="00AD169B" w:rsidP="006C55EF">
            <w:pPr>
              <w:jc w:val="both"/>
              <w:rPr>
                <w:rFonts w:ascii="Times New Roman" w:hAnsi="Times New Roman"/>
                <w:b/>
                <w:i/>
                <w:sz w:val="23"/>
                <w:szCs w:val="23"/>
              </w:rPr>
            </w:pPr>
            <w:r w:rsidRPr="00684656">
              <w:rPr>
                <w:rFonts w:ascii="Times New Roman" w:hAnsi="Times New Roman"/>
                <w:b/>
                <w:i/>
                <w:sz w:val="23"/>
                <w:szCs w:val="23"/>
              </w:rPr>
              <w:t>Nơi nhận :</w:t>
            </w:r>
          </w:p>
          <w:p w:rsidR="00AD169B" w:rsidRDefault="00AD169B" w:rsidP="006C55EF">
            <w:pPr>
              <w:jc w:val="both"/>
              <w:rPr>
                <w:rFonts w:ascii="Times New Roman" w:hAnsi="Times New Roman"/>
                <w:sz w:val="19"/>
                <w:szCs w:val="19"/>
              </w:rPr>
            </w:pPr>
            <w:r w:rsidRPr="00684656">
              <w:rPr>
                <w:rFonts w:ascii="Times New Roman" w:hAnsi="Times New Roman"/>
                <w:sz w:val="19"/>
                <w:szCs w:val="19"/>
              </w:rPr>
              <w:t>- Như trên;</w:t>
            </w:r>
          </w:p>
          <w:p w:rsidR="007E0C0B" w:rsidRPr="00684656" w:rsidRDefault="007E0C0B" w:rsidP="006C55EF">
            <w:pPr>
              <w:jc w:val="both"/>
              <w:rPr>
                <w:rFonts w:ascii="Times New Roman" w:hAnsi="Times New Roman"/>
                <w:sz w:val="19"/>
                <w:szCs w:val="19"/>
              </w:rPr>
            </w:pPr>
            <w:r>
              <w:rPr>
                <w:rFonts w:ascii="Times New Roman" w:hAnsi="Times New Roman"/>
                <w:sz w:val="19"/>
                <w:szCs w:val="19"/>
              </w:rPr>
              <w:t>- UBNDTP (để b/c);</w:t>
            </w:r>
          </w:p>
          <w:p w:rsidR="00AD169B" w:rsidRPr="00684656" w:rsidRDefault="00AD169B" w:rsidP="006C55EF">
            <w:pPr>
              <w:jc w:val="both"/>
              <w:rPr>
                <w:rFonts w:ascii="Times New Roman" w:hAnsi="Times New Roman"/>
                <w:sz w:val="19"/>
                <w:szCs w:val="19"/>
              </w:rPr>
            </w:pPr>
            <w:r w:rsidRPr="00684656">
              <w:rPr>
                <w:rFonts w:ascii="Times New Roman" w:hAnsi="Times New Roman"/>
                <w:sz w:val="19"/>
                <w:szCs w:val="19"/>
              </w:rPr>
              <w:t xml:space="preserve">- </w:t>
            </w:r>
            <w:r w:rsidR="007F43E8" w:rsidRPr="00684656">
              <w:rPr>
                <w:rFonts w:ascii="Times New Roman" w:hAnsi="Times New Roman"/>
                <w:sz w:val="19"/>
                <w:szCs w:val="19"/>
              </w:rPr>
              <w:t>GĐ, PGĐ</w:t>
            </w:r>
            <w:r w:rsidRPr="00684656">
              <w:rPr>
                <w:rFonts w:ascii="Times New Roman" w:hAnsi="Times New Roman"/>
                <w:sz w:val="19"/>
                <w:szCs w:val="19"/>
              </w:rPr>
              <w:t>;</w:t>
            </w:r>
          </w:p>
          <w:p w:rsidR="00AD169B" w:rsidRPr="00684656" w:rsidRDefault="00AD169B" w:rsidP="006C55EF">
            <w:pPr>
              <w:jc w:val="both"/>
              <w:rPr>
                <w:rFonts w:ascii="Times New Roman" w:hAnsi="Times New Roman"/>
                <w:sz w:val="25"/>
                <w:szCs w:val="25"/>
              </w:rPr>
            </w:pPr>
            <w:r w:rsidRPr="00684656">
              <w:rPr>
                <w:rFonts w:ascii="Times New Roman" w:hAnsi="Times New Roman"/>
                <w:sz w:val="19"/>
                <w:szCs w:val="19"/>
              </w:rPr>
              <w:t xml:space="preserve">- Lưu: </w:t>
            </w:r>
            <w:r w:rsidR="00A27A5E" w:rsidRPr="00684656">
              <w:rPr>
                <w:rFonts w:ascii="Times New Roman" w:hAnsi="Times New Roman"/>
                <w:sz w:val="19"/>
                <w:szCs w:val="19"/>
              </w:rPr>
              <w:t xml:space="preserve">VT, </w:t>
            </w:r>
            <w:r w:rsidR="003605B8" w:rsidRPr="00684656">
              <w:rPr>
                <w:rFonts w:ascii="Times New Roman" w:hAnsi="Times New Roman"/>
                <w:sz w:val="19"/>
                <w:szCs w:val="19"/>
              </w:rPr>
              <w:t>QL</w:t>
            </w:r>
            <w:r w:rsidRPr="00684656">
              <w:rPr>
                <w:rFonts w:ascii="Times New Roman" w:hAnsi="Times New Roman"/>
                <w:sz w:val="19"/>
                <w:szCs w:val="19"/>
              </w:rPr>
              <w:t>CS</w:t>
            </w:r>
            <w:r w:rsidR="003605B8" w:rsidRPr="00684656">
              <w:rPr>
                <w:rFonts w:ascii="Times New Roman" w:hAnsi="Times New Roman"/>
                <w:sz w:val="19"/>
                <w:szCs w:val="19"/>
              </w:rPr>
              <w:t>.</w:t>
            </w:r>
            <w:r w:rsidR="00C93ED9" w:rsidRPr="00684656">
              <w:rPr>
                <w:rFonts w:ascii="Times New Roman" w:hAnsi="Times New Roman"/>
                <w:sz w:val="19"/>
                <w:szCs w:val="19"/>
              </w:rPr>
              <w:t>ptploan</w:t>
            </w:r>
            <w:r w:rsidR="003605B8" w:rsidRPr="00684656">
              <w:rPr>
                <w:rFonts w:ascii="Times New Roman" w:hAnsi="Times New Roman"/>
                <w:sz w:val="19"/>
                <w:szCs w:val="19"/>
              </w:rPr>
              <w:t>.(</w:t>
            </w:r>
            <w:r w:rsidR="00EF02CA">
              <w:rPr>
                <w:rFonts w:ascii="Times New Roman" w:hAnsi="Times New Roman"/>
                <w:sz w:val="19"/>
                <w:szCs w:val="19"/>
              </w:rPr>
              <w:t>0</w:t>
            </w:r>
            <w:r w:rsidR="003605B8" w:rsidRPr="00684656">
              <w:rPr>
                <w:rFonts w:ascii="Times New Roman" w:hAnsi="Times New Roman"/>
                <w:sz w:val="19"/>
                <w:szCs w:val="19"/>
              </w:rPr>
              <w:t>2</w:t>
            </w:r>
            <w:r w:rsidR="00C93ED9" w:rsidRPr="00684656">
              <w:rPr>
                <w:rFonts w:ascii="Times New Roman" w:hAnsi="Times New Roman"/>
                <w:sz w:val="19"/>
                <w:szCs w:val="19"/>
              </w:rPr>
              <w:t>)</w:t>
            </w:r>
            <w:r w:rsidRPr="00684656">
              <w:rPr>
                <w:rFonts w:ascii="Times New Roman" w:hAnsi="Times New Roman"/>
                <w:sz w:val="19"/>
                <w:szCs w:val="19"/>
              </w:rPr>
              <w:t xml:space="preserve">                                                                            </w:t>
            </w:r>
          </w:p>
        </w:tc>
        <w:tc>
          <w:tcPr>
            <w:tcW w:w="4702" w:type="dxa"/>
          </w:tcPr>
          <w:p w:rsidR="00AD169B" w:rsidRPr="00C67AB9" w:rsidRDefault="00AD169B" w:rsidP="006C55EF">
            <w:pPr>
              <w:ind w:right="-43"/>
              <w:jc w:val="center"/>
              <w:rPr>
                <w:rFonts w:ascii="Times New Roman" w:hAnsi="Times New Roman"/>
                <w:b/>
                <w:bCs/>
                <w:sz w:val="28"/>
                <w:szCs w:val="28"/>
              </w:rPr>
            </w:pPr>
            <w:r w:rsidRPr="00C67AB9">
              <w:rPr>
                <w:rFonts w:ascii="Times New Roman" w:hAnsi="Times New Roman"/>
                <w:b/>
                <w:bCs/>
                <w:sz w:val="28"/>
                <w:szCs w:val="28"/>
              </w:rPr>
              <w:t>KT.</w:t>
            </w:r>
            <w:r w:rsidR="00A25665" w:rsidRPr="00C67AB9">
              <w:rPr>
                <w:rFonts w:ascii="Times New Roman" w:hAnsi="Times New Roman"/>
                <w:b/>
                <w:bCs/>
                <w:sz w:val="28"/>
                <w:szCs w:val="28"/>
              </w:rPr>
              <w:t xml:space="preserve"> </w:t>
            </w:r>
            <w:r w:rsidRPr="00C67AB9">
              <w:rPr>
                <w:rFonts w:ascii="Times New Roman" w:hAnsi="Times New Roman"/>
                <w:b/>
                <w:bCs/>
                <w:sz w:val="28"/>
                <w:szCs w:val="28"/>
              </w:rPr>
              <w:t>GIÁM ĐỐC</w:t>
            </w:r>
          </w:p>
          <w:p w:rsidR="00AD169B" w:rsidRPr="00C67AB9" w:rsidRDefault="00AD169B" w:rsidP="006C55EF">
            <w:pPr>
              <w:ind w:right="-43"/>
              <w:jc w:val="center"/>
              <w:rPr>
                <w:rFonts w:ascii="Times New Roman" w:hAnsi="Times New Roman"/>
                <w:b/>
                <w:bCs/>
                <w:sz w:val="28"/>
                <w:szCs w:val="28"/>
              </w:rPr>
            </w:pPr>
            <w:r w:rsidRPr="00C67AB9">
              <w:rPr>
                <w:rFonts w:ascii="Times New Roman" w:hAnsi="Times New Roman"/>
                <w:b/>
                <w:bCs/>
                <w:sz w:val="28"/>
                <w:szCs w:val="28"/>
              </w:rPr>
              <w:t>PHÓ GIÁM ĐỐC</w:t>
            </w:r>
          </w:p>
          <w:p w:rsidR="00AD169B" w:rsidRPr="00C67AB9" w:rsidRDefault="00AD169B" w:rsidP="006C55EF">
            <w:pPr>
              <w:ind w:right="-43"/>
              <w:jc w:val="center"/>
              <w:rPr>
                <w:rFonts w:ascii="Times New Roman" w:hAnsi="Times New Roman"/>
                <w:b/>
                <w:bCs/>
                <w:sz w:val="28"/>
                <w:szCs w:val="28"/>
              </w:rPr>
            </w:pPr>
          </w:p>
          <w:p w:rsidR="00AD169B" w:rsidRDefault="00AD169B" w:rsidP="006C55EF">
            <w:pPr>
              <w:ind w:right="-43"/>
              <w:jc w:val="center"/>
              <w:rPr>
                <w:rFonts w:ascii="Times New Roman" w:hAnsi="Times New Roman"/>
                <w:b/>
                <w:bCs/>
                <w:sz w:val="28"/>
                <w:szCs w:val="28"/>
              </w:rPr>
            </w:pPr>
          </w:p>
          <w:p w:rsidR="007F0B70" w:rsidRDefault="007F0B70" w:rsidP="006C55EF">
            <w:pPr>
              <w:ind w:right="-43"/>
              <w:jc w:val="center"/>
              <w:rPr>
                <w:rFonts w:ascii="Times New Roman" w:hAnsi="Times New Roman"/>
                <w:b/>
                <w:bCs/>
                <w:sz w:val="28"/>
                <w:szCs w:val="28"/>
              </w:rPr>
            </w:pPr>
          </w:p>
          <w:p w:rsidR="00AD169B" w:rsidRPr="00684656" w:rsidRDefault="00941559" w:rsidP="006C55EF">
            <w:pPr>
              <w:ind w:right="-43"/>
              <w:jc w:val="center"/>
              <w:rPr>
                <w:rFonts w:ascii="Times New Roman" w:hAnsi="Times New Roman"/>
                <w:b/>
                <w:bCs/>
                <w:sz w:val="27"/>
                <w:szCs w:val="27"/>
              </w:rPr>
            </w:pPr>
            <w:r w:rsidRPr="00C67AB9">
              <w:rPr>
                <w:rFonts w:ascii="Times New Roman" w:hAnsi="Times New Roman"/>
                <w:b/>
                <w:bCs/>
                <w:sz w:val="28"/>
                <w:szCs w:val="28"/>
              </w:rPr>
              <w:t>Nguyễn Ngọc Thảo</w:t>
            </w:r>
          </w:p>
        </w:tc>
      </w:tr>
    </w:tbl>
    <w:p w:rsidR="00AD169B" w:rsidRPr="00684656" w:rsidRDefault="00AD169B" w:rsidP="00AD169B">
      <w:pPr>
        <w:tabs>
          <w:tab w:val="left" w:pos="1943"/>
        </w:tabs>
        <w:rPr>
          <w:sz w:val="23"/>
          <w:szCs w:val="23"/>
        </w:rPr>
        <w:sectPr w:rsidR="00AD169B" w:rsidRPr="00684656" w:rsidSect="00C13C80">
          <w:headerReference w:type="default" r:id="rId8"/>
          <w:pgSz w:w="11907" w:h="16839" w:code="9"/>
          <w:pgMar w:top="1134" w:right="1107" w:bottom="1135" w:left="1701" w:header="720" w:footer="720" w:gutter="0"/>
          <w:cols w:space="720"/>
          <w:titlePg/>
          <w:docGrid w:linePitch="360"/>
        </w:sectPr>
      </w:pPr>
    </w:p>
    <w:p w:rsidR="006167AE" w:rsidRPr="00684656" w:rsidRDefault="006167AE" w:rsidP="00072EA4">
      <w:pPr>
        <w:jc w:val="center"/>
        <w:rPr>
          <w:rFonts w:ascii="Times New Roman" w:hAnsi="Times New Roman"/>
          <w:b/>
          <w:sz w:val="27"/>
          <w:szCs w:val="27"/>
        </w:rPr>
      </w:pPr>
    </w:p>
    <w:sectPr w:rsidR="006167AE" w:rsidRPr="00684656" w:rsidSect="002375E0">
      <w:pgSz w:w="11909" w:h="16834" w:code="9"/>
      <w:pgMar w:top="1134" w:right="1199" w:bottom="851" w:left="1710" w:header="720" w:footer="48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F7155" w:rsidRPr="00684656" w:rsidRDefault="00FF7155" w:rsidP="00C13C80">
      <w:pPr>
        <w:rPr>
          <w:sz w:val="23"/>
          <w:szCs w:val="23"/>
        </w:rPr>
      </w:pPr>
      <w:r w:rsidRPr="00684656">
        <w:rPr>
          <w:sz w:val="23"/>
          <w:szCs w:val="23"/>
        </w:rPr>
        <w:separator/>
      </w:r>
    </w:p>
  </w:endnote>
  <w:endnote w:type="continuationSeparator" w:id="0">
    <w:p w:rsidR="00FF7155" w:rsidRPr="00684656" w:rsidRDefault="00FF7155" w:rsidP="00C13C80">
      <w:pPr>
        <w:rPr>
          <w:sz w:val="23"/>
          <w:szCs w:val="23"/>
        </w:rPr>
      </w:pPr>
      <w:r w:rsidRPr="00684656">
        <w:rPr>
          <w:sz w:val="23"/>
          <w:szCs w:val="23"/>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altName w:val="Sitka Small"/>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Italic">
    <w:panose1 w:val="020205030504050903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F7155" w:rsidRPr="00684656" w:rsidRDefault="00FF7155" w:rsidP="00C13C80">
      <w:pPr>
        <w:rPr>
          <w:sz w:val="23"/>
          <w:szCs w:val="23"/>
        </w:rPr>
      </w:pPr>
      <w:r w:rsidRPr="00684656">
        <w:rPr>
          <w:sz w:val="23"/>
          <w:szCs w:val="23"/>
        </w:rPr>
        <w:separator/>
      </w:r>
    </w:p>
  </w:footnote>
  <w:footnote w:type="continuationSeparator" w:id="0">
    <w:p w:rsidR="00FF7155" w:rsidRPr="00684656" w:rsidRDefault="00FF7155" w:rsidP="00C13C80">
      <w:pPr>
        <w:rPr>
          <w:sz w:val="23"/>
          <w:szCs w:val="23"/>
        </w:rPr>
      </w:pPr>
      <w:r w:rsidRPr="00684656">
        <w:rPr>
          <w:sz w:val="23"/>
          <w:szCs w:val="23"/>
        </w:rPr>
        <w:continuationSeparator/>
      </w:r>
    </w:p>
  </w:footnote>
  <w:footnote w:id="1">
    <w:p w:rsidR="00FE2807" w:rsidRPr="00E323E6" w:rsidRDefault="00FE2807" w:rsidP="00116EC0">
      <w:pPr>
        <w:pStyle w:val="FootnoteText"/>
        <w:rPr>
          <w:sz w:val="16"/>
          <w:szCs w:val="16"/>
        </w:rPr>
      </w:pPr>
      <w:r w:rsidRPr="00E323E6">
        <w:rPr>
          <w:rStyle w:val="FootnoteReference"/>
          <w:sz w:val="16"/>
          <w:szCs w:val="16"/>
        </w:rPr>
        <w:footnoteRef/>
      </w:r>
      <w:r w:rsidRPr="00E323E6">
        <w:rPr>
          <w:sz w:val="16"/>
          <w:szCs w:val="16"/>
        </w:rPr>
        <w:t xml:space="preserve"> </w:t>
      </w:r>
      <w:r w:rsidRPr="00E323E6">
        <w:rPr>
          <w:rFonts w:eastAsia="Arial"/>
          <w:iCs/>
          <w:color w:val="000000"/>
          <w:spacing w:val="-4"/>
          <w:sz w:val="16"/>
          <w:szCs w:val="16"/>
        </w:rPr>
        <w:t xml:space="preserve">Công văn số 15288/STC-QLCS ngày 08/12/2025, Công văn số 15767/STC-QLCS ngày 11/12/2025, Công văn số 1053/STC-ĐP ngày 14/01/2026, </w:t>
      </w:r>
      <w:r w:rsidRPr="00E323E6">
        <w:rPr>
          <w:spacing w:val="-2"/>
          <w:sz w:val="16"/>
          <w:szCs w:val="16"/>
          <w:shd w:val="clear" w:color="auto" w:fill="FFFFFF"/>
        </w:rPr>
        <w:t xml:space="preserve">Công văn số 5640/STC-QLCS </w:t>
      </w:r>
      <w:r>
        <w:rPr>
          <w:spacing w:val="-2"/>
          <w:sz w:val="16"/>
          <w:szCs w:val="16"/>
          <w:shd w:val="clear" w:color="auto" w:fill="FFFFFF"/>
        </w:rPr>
        <w:t>ngày 11/3/2026,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3"/>
        <w:szCs w:val="23"/>
      </w:rPr>
      <w:id w:val="-1817798593"/>
      <w:docPartObj>
        <w:docPartGallery w:val="Page Numbers (Top of Page)"/>
        <w:docPartUnique/>
      </w:docPartObj>
    </w:sdtPr>
    <w:sdtEndPr>
      <w:rPr>
        <w:noProof/>
      </w:rPr>
    </w:sdtEndPr>
    <w:sdtContent>
      <w:p w:rsidR="00FE2807" w:rsidRPr="00684656" w:rsidRDefault="00FE2807">
        <w:pPr>
          <w:pStyle w:val="Header"/>
          <w:jc w:val="center"/>
          <w:rPr>
            <w:sz w:val="23"/>
            <w:szCs w:val="23"/>
          </w:rPr>
        </w:pPr>
        <w:r w:rsidRPr="00684656">
          <w:rPr>
            <w:sz w:val="23"/>
            <w:szCs w:val="23"/>
          </w:rPr>
          <w:fldChar w:fldCharType="begin"/>
        </w:r>
        <w:r w:rsidRPr="00684656">
          <w:rPr>
            <w:sz w:val="23"/>
            <w:szCs w:val="23"/>
          </w:rPr>
          <w:instrText xml:space="preserve"> PAGE   \* MERGEFORMAT </w:instrText>
        </w:r>
        <w:r w:rsidRPr="00684656">
          <w:rPr>
            <w:sz w:val="23"/>
            <w:szCs w:val="23"/>
          </w:rPr>
          <w:fldChar w:fldCharType="separate"/>
        </w:r>
        <w:r w:rsidRPr="00684656">
          <w:rPr>
            <w:noProof/>
            <w:sz w:val="23"/>
            <w:szCs w:val="23"/>
          </w:rPr>
          <w:t>2</w:t>
        </w:r>
        <w:r w:rsidRPr="00684656">
          <w:rPr>
            <w:noProof/>
            <w:sz w:val="23"/>
            <w:szCs w:val="23"/>
          </w:rPr>
          <w:fldChar w:fldCharType="end"/>
        </w:r>
      </w:p>
    </w:sdtContent>
  </w:sdt>
  <w:p w:rsidR="00FE2807" w:rsidRPr="00684656" w:rsidRDefault="00FE2807">
    <w:pPr>
      <w:pStyle w:val="Header"/>
      <w:rPr>
        <w:sz w:val="23"/>
        <w:szCs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5A793B"/>
    <w:multiLevelType w:val="hybridMultilevel"/>
    <w:tmpl w:val="2B28F432"/>
    <w:lvl w:ilvl="0" w:tplc="CABC0C54">
      <w:numFmt w:val="bullet"/>
      <w:lvlText w:val="-"/>
      <w:lvlJc w:val="left"/>
      <w:pPr>
        <w:ind w:left="1287" w:hanging="360"/>
      </w:pPr>
      <w:rPr>
        <w:rFonts w:ascii="Times New Roman" w:hAnsi="Times New Roman" w:hint="default"/>
        <w:b/>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1" w15:restartNumberingAfterBreak="0">
    <w:nsid w:val="58255606"/>
    <w:multiLevelType w:val="multilevel"/>
    <w:tmpl w:val="CB6CA6B4"/>
    <w:lvl w:ilvl="0">
      <w:start w:val="1"/>
      <w:numFmt w:val="decimal"/>
      <w:lvlText w:val="%1."/>
      <w:lvlJc w:val="left"/>
      <w:pPr>
        <w:ind w:left="1069"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822" w:hanging="108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efaultTabStop w:val="720"/>
  <w:drawingGridHorizontalSpacing w:val="120"/>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D169B"/>
    <w:rsid w:val="00000BBF"/>
    <w:rsid w:val="00002388"/>
    <w:rsid w:val="00006004"/>
    <w:rsid w:val="00007A51"/>
    <w:rsid w:val="000100FE"/>
    <w:rsid w:val="00011A82"/>
    <w:rsid w:val="00013358"/>
    <w:rsid w:val="000136AB"/>
    <w:rsid w:val="00015A2D"/>
    <w:rsid w:val="0002005F"/>
    <w:rsid w:val="00020262"/>
    <w:rsid w:val="00024781"/>
    <w:rsid w:val="0002585C"/>
    <w:rsid w:val="00026061"/>
    <w:rsid w:val="0002660A"/>
    <w:rsid w:val="00027C3A"/>
    <w:rsid w:val="000302AA"/>
    <w:rsid w:val="000311C5"/>
    <w:rsid w:val="00031E7B"/>
    <w:rsid w:val="00031EF0"/>
    <w:rsid w:val="00033D83"/>
    <w:rsid w:val="00033E6A"/>
    <w:rsid w:val="00034E9F"/>
    <w:rsid w:val="000358B7"/>
    <w:rsid w:val="00035EAA"/>
    <w:rsid w:val="000405E3"/>
    <w:rsid w:val="0004133F"/>
    <w:rsid w:val="000421F6"/>
    <w:rsid w:val="000426BB"/>
    <w:rsid w:val="0004572D"/>
    <w:rsid w:val="00053505"/>
    <w:rsid w:val="000558B1"/>
    <w:rsid w:val="00056D97"/>
    <w:rsid w:val="000570A5"/>
    <w:rsid w:val="00057B39"/>
    <w:rsid w:val="00060085"/>
    <w:rsid w:val="0006102A"/>
    <w:rsid w:val="00061C83"/>
    <w:rsid w:val="00070638"/>
    <w:rsid w:val="000725D8"/>
    <w:rsid w:val="00072EA4"/>
    <w:rsid w:val="00073843"/>
    <w:rsid w:val="000759A9"/>
    <w:rsid w:val="00076474"/>
    <w:rsid w:val="000769BE"/>
    <w:rsid w:val="00081035"/>
    <w:rsid w:val="0008179D"/>
    <w:rsid w:val="00081DCB"/>
    <w:rsid w:val="0008449B"/>
    <w:rsid w:val="00084899"/>
    <w:rsid w:val="00084E35"/>
    <w:rsid w:val="00086857"/>
    <w:rsid w:val="00087690"/>
    <w:rsid w:val="0009122D"/>
    <w:rsid w:val="0009140F"/>
    <w:rsid w:val="0009196E"/>
    <w:rsid w:val="000937C3"/>
    <w:rsid w:val="000A1EBA"/>
    <w:rsid w:val="000A20A9"/>
    <w:rsid w:val="000A3123"/>
    <w:rsid w:val="000A4218"/>
    <w:rsid w:val="000A7AAA"/>
    <w:rsid w:val="000B0179"/>
    <w:rsid w:val="000B02A2"/>
    <w:rsid w:val="000B6552"/>
    <w:rsid w:val="000C0BA4"/>
    <w:rsid w:val="000C1991"/>
    <w:rsid w:val="000C7E2B"/>
    <w:rsid w:val="000D0F8A"/>
    <w:rsid w:val="000D3FD2"/>
    <w:rsid w:val="000D6659"/>
    <w:rsid w:val="000E3C8C"/>
    <w:rsid w:val="000E5AA4"/>
    <w:rsid w:val="000F07A4"/>
    <w:rsid w:val="000F14BE"/>
    <w:rsid w:val="000F34CE"/>
    <w:rsid w:val="000F3BEE"/>
    <w:rsid w:val="000F6733"/>
    <w:rsid w:val="000F7A90"/>
    <w:rsid w:val="001004B6"/>
    <w:rsid w:val="0010125E"/>
    <w:rsid w:val="00103CB5"/>
    <w:rsid w:val="00106439"/>
    <w:rsid w:val="00106B66"/>
    <w:rsid w:val="00110ED4"/>
    <w:rsid w:val="001110B1"/>
    <w:rsid w:val="001142EA"/>
    <w:rsid w:val="001143AC"/>
    <w:rsid w:val="0011576E"/>
    <w:rsid w:val="001164C9"/>
    <w:rsid w:val="00116D27"/>
    <w:rsid w:val="00116EC0"/>
    <w:rsid w:val="00121218"/>
    <w:rsid w:val="0012296A"/>
    <w:rsid w:val="00123AB1"/>
    <w:rsid w:val="00125275"/>
    <w:rsid w:val="00126A74"/>
    <w:rsid w:val="00126C94"/>
    <w:rsid w:val="00130B9C"/>
    <w:rsid w:val="00130E61"/>
    <w:rsid w:val="001321B7"/>
    <w:rsid w:val="00133CC1"/>
    <w:rsid w:val="00134C28"/>
    <w:rsid w:val="00135D18"/>
    <w:rsid w:val="00136FE8"/>
    <w:rsid w:val="001374CD"/>
    <w:rsid w:val="00140A33"/>
    <w:rsid w:val="00140F9A"/>
    <w:rsid w:val="00144C10"/>
    <w:rsid w:val="00146C55"/>
    <w:rsid w:val="00147062"/>
    <w:rsid w:val="00147BAB"/>
    <w:rsid w:val="00153B10"/>
    <w:rsid w:val="00153EC3"/>
    <w:rsid w:val="00154B70"/>
    <w:rsid w:val="001550FB"/>
    <w:rsid w:val="00157EB1"/>
    <w:rsid w:val="00160338"/>
    <w:rsid w:val="00162575"/>
    <w:rsid w:val="00165793"/>
    <w:rsid w:val="001658BA"/>
    <w:rsid w:val="00165B4F"/>
    <w:rsid w:val="00166141"/>
    <w:rsid w:val="001664A7"/>
    <w:rsid w:val="00166822"/>
    <w:rsid w:val="00170A7F"/>
    <w:rsid w:val="00171D9E"/>
    <w:rsid w:val="001732A1"/>
    <w:rsid w:val="0017691A"/>
    <w:rsid w:val="00183238"/>
    <w:rsid w:val="00185CB7"/>
    <w:rsid w:val="00186AC6"/>
    <w:rsid w:val="00187234"/>
    <w:rsid w:val="001914F4"/>
    <w:rsid w:val="0019180B"/>
    <w:rsid w:val="00192ECC"/>
    <w:rsid w:val="00193E22"/>
    <w:rsid w:val="001943B3"/>
    <w:rsid w:val="0019596D"/>
    <w:rsid w:val="001974D0"/>
    <w:rsid w:val="001A1441"/>
    <w:rsid w:val="001A243D"/>
    <w:rsid w:val="001A4CE6"/>
    <w:rsid w:val="001A5193"/>
    <w:rsid w:val="001A5325"/>
    <w:rsid w:val="001A53D6"/>
    <w:rsid w:val="001A6C73"/>
    <w:rsid w:val="001A79D1"/>
    <w:rsid w:val="001A7DCF"/>
    <w:rsid w:val="001B182E"/>
    <w:rsid w:val="001B4A63"/>
    <w:rsid w:val="001B7ED9"/>
    <w:rsid w:val="001C0AB9"/>
    <w:rsid w:val="001C12FD"/>
    <w:rsid w:val="001C165B"/>
    <w:rsid w:val="001C205A"/>
    <w:rsid w:val="001C6BCB"/>
    <w:rsid w:val="001C7B6A"/>
    <w:rsid w:val="001D40D1"/>
    <w:rsid w:val="001D42BA"/>
    <w:rsid w:val="001E010C"/>
    <w:rsid w:val="001E2B64"/>
    <w:rsid w:val="001E379E"/>
    <w:rsid w:val="001E494D"/>
    <w:rsid w:val="001E685A"/>
    <w:rsid w:val="001E7E9F"/>
    <w:rsid w:val="001F0FD6"/>
    <w:rsid w:val="001F186A"/>
    <w:rsid w:val="001F54F2"/>
    <w:rsid w:val="001F5BCF"/>
    <w:rsid w:val="001F62FA"/>
    <w:rsid w:val="002001AA"/>
    <w:rsid w:val="00202BBF"/>
    <w:rsid w:val="00204F54"/>
    <w:rsid w:val="00205488"/>
    <w:rsid w:val="00206B41"/>
    <w:rsid w:val="002107FA"/>
    <w:rsid w:val="00210B63"/>
    <w:rsid w:val="00211163"/>
    <w:rsid w:val="00211770"/>
    <w:rsid w:val="00214069"/>
    <w:rsid w:val="002159AC"/>
    <w:rsid w:val="00215CE9"/>
    <w:rsid w:val="00216023"/>
    <w:rsid w:val="0021666C"/>
    <w:rsid w:val="002168ED"/>
    <w:rsid w:val="002211DC"/>
    <w:rsid w:val="00222D7E"/>
    <w:rsid w:val="00223897"/>
    <w:rsid w:val="002238B7"/>
    <w:rsid w:val="00223B6F"/>
    <w:rsid w:val="0023226D"/>
    <w:rsid w:val="002327F7"/>
    <w:rsid w:val="00232A6A"/>
    <w:rsid w:val="002332F8"/>
    <w:rsid w:val="0023355B"/>
    <w:rsid w:val="00233FAF"/>
    <w:rsid w:val="00236736"/>
    <w:rsid w:val="00236741"/>
    <w:rsid w:val="00236A6C"/>
    <w:rsid w:val="002375E0"/>
    <w:rsid w:val="00240708"/>
    <w:rsid w:val="00241B2E"/>
    <w:rsid w:val="00242B81"/>
    <w:rsid w:val="002512AF"/>
    <w:rsid w:val="00252016"/>
    <w:rsid w:val="00253036"/>
    <w:rsid w:val="0025375C"/>
    <w:rsid w:val="00253DA4"/>
    <w:rsid w:val="0025578B"/>
    <w:rsid w:val="0025619F"/>
    <w:rsid w:val="00256302"/>
    <w:rsid w:val="002564DB"/>
    <w:rsid w:val="002634A3"/>
    <w:rsid w:val="00264516"/>
    <w:rsid w:val="00264E7C"/>
    <w:rsid w:val="00265456"/>
    <w:rsid w:val="0026621C"/>
    <w:rsid w:val="002747B0"/>
    <w:rsid w:val="00276AE9"/>
    <w:rsid w:val="00280766"/>
    <w:rsid w:val="00280EA0"/>
    <w:rsid w:val="00281589"/>
    <w:rsid w:val="00281ED1"/>
    <w:rsid w:val="00282E73"/>
    <w:rsid w:val="002842E1"/>
    <w:rsid w:val="00284DEC"/>
    <w:rsid w:val="002867DA"/>
    <w:rsid w:val="00287095"/>
    <w:rsid w:val="00287E7D"/>
    <w:rsid w:val="00291F41"/>
    <w:rsid w:val="002937B5"/>
    <w:rsid w:val="00295B08"/>
    <w:rsid w:val="002A222C"/>
    <w:rsid w:val="002A2C52"/>
    <w:rsid w:val="002A46AE"/>
    <w:rsid w:val="002A5FAA"/>
    <w:rsid w:val="002B1806"/>
    <w:rsid w:val="002B3159"/>
    <w:rsid w:val="002B4478"/>
    <w:rsid w:val="002B6C00"/>
    <w:rsid w:val="002B7B3F"/>
    <w:rsid w:val="002C2584"/>
    <w:rsid w:val="002C4831"/>
    <w:rsid w:val="002C623D"/>
    <w:rsid w:val="002C6EB1"/>
    <w:rsid w:val="002C7259"/>
    <w:rsid w:val="002D036A"/>
    <w:rsid w:val="002D251B"/>
    <w:rsid w:val="002D2814"/>
    <w:rsid w:val="002D2A3A"/>
    <w:rsid w:val="002D3137"/>
    <w:rsid w:val="002D7564"/>
    <w:rsid w:val="002E0058"/>
    <w:rsid w:val="002E0D6B"/>
    <w:rsid w:val="002E157E"/>
    <w:rsid w:val="002E2A2D"/>
    <w:rsid w:val="002E4665"/>
    <w:rsid w:val="002E57C5"/>
    <w:rsid w:val="002E63C6"/>
    <w:rsid w:val="002F2EB0"/>
    <w:rsid w:val="002F4C3E"/>
    <w:rsid w:val="002F58CB"/>
    <w:rsid w:val="002F78FD"/>
    <w:rsid w:val="0030213B"/>
    <w:rsid w:val="003053E9"/>
    <w:rsid w:val="00311161"/>
    <w:rsid w:val="00311F6D"/>
    <w:rsid w:val="003131CB"/>
    <w:rsid w:val="00314979"/>
    <w:rsid w:val="0031600D"/>
    <w:rsid w:val="00316BD3"/>
    <w:rsid w:val="00317371"/>
    <w:rsid w:val="003176BB"/>
    <w:rsid w:val="00317D57"/>
    <w:rsid w:val="00320ADC"/>
    <w:rsid w:val="003211CF"/>
    <w:rsid w:val="00321A95"/>
    <w:rsid w:val="003245DE"/>
    <w:rsid w:val="003358FF"/>
    <w:rsid w:val="003369B0"/>
    <w:rsid w:val="00336F0B"/>
    <w:rsid w:val="00340C7A"/>
    <w:rsid w:val="0034258D"/>
    <w:rsid w:val="00343DC1"/>
    <w:rsid w:val="003461FD"/>
    <w:rsid w:val="0035129C"/>
    <w:rsid w:val="0035390A"/>
    <w:rsid w:val="00353A6F"/>
    <w:rsid w:val="00353BC2"/>
    <w:rsid w:val="00357544"/>
    <w:rsid w:val="00360076"/>
    <w:rsid w:val="003605B8"/>
    <w:rsid w:val="00366A94"/>
    <w:rsid w:val="00367A4F"/>
    <w:rsid w:val="00372E38"/>
    <w:rsid w:val="00373773"/>
    <w:rsid w:val="0037427F"/>
    <w:rsid w:val="003751AE"/>
    <w:rsid w:val="00377C17"/>
    <w:rsid w:val="0038016F"/>
    <w:rsid w:val="003811D3"/>
    <w:rsid w:val="00383A67"/>
    <w:rsid w:val="00390AB4"/>
    <w:rsid w:val="00390AF4"/>
    <w:rsid w:val="0039351D"/>
    <w:rsid w:val="00393B30"/>
    <w:rsid w:val="00393D54"/>
    <w:rsid w:val="00393DA2"/>
    <w:rsid w:val="003968A3"/>
    <w:rsid w:val="003974A6"/>
    <w:rsid w:val="003A1C6C"/>
    <w:rsid w:val="003A21F6"/>
    <w:rsid w:val="003A65AB"/>
    <w:rsid w:val="003A7AB9"/>
    <w:rsid w:val="003B04AB"/>
    <w:rsid w:val="003B0BAB"/>
    <w:rsid w:val="003B261E"/>
    <w:rsid w:val="003B2809"/>
    <w:rsid w:val="003B59E1"/>
    <w:rsid w:val="003B656C"/>
    <w:rsid w:val="003B75A9"/>
    <w:rsid w:val="003C0302"/>
    <w:rsid w:val="003C480A"/>
    <w:rsid w:val="003C4BBF"/>
    <w:rsid w:val="003D0B09"/>
    <w:rsid w:val="003D4160"/>
    <w:rsid w:val="003D47FE"/>
    <w:rsid w:val="003D58F9"/>
    <w:rsid w:val="003E1714"/>
    <w:rsid w:val="003E5DAE"/>
    <w:rsid w:val="003E7EB7"/>
    <w:rsid w:val="003F053F"/>
    <w:rsid w:val="003F06C7"/>
    <w:rsid w:val="003F24D2"/>
    <w:rsid w:val="003F338F"/>
    <w:rsid w:val="003F3C94"/>
    <w:rsid w:val="003F3F09"/>
    <w:rsid w:val="003F564A"/>
    <w:rsid w:val="00400DA4"/>
    <w:rsid w:val="00400DD0"/>
    <w:rsid w:val="0040160F"/>
    <w:rsid w:val="00403396"/>
    <w:rsid w:val="004040DB"/>
    <w:rsid w:val="00413A3B"/>
    <w:rsid w:val="00415E7C"/>
    <w:rsid w:val="00415F5A"/>
    <w:rsid w:val="004164FE"/>
    <w:rsid w:val="00416606"/>
    <w:rsid w:val="004175A8"/>
    <w:rsid w:val="004204E4"/>
    <w:rsid w:val="004213C9"/>
    <w:rsid w:val="00425C77"/>
    <w:rsid w:val="0042679A"/>
    <w:rsid w:val="00426A93"/>
    <w:rsid w:val="0043127B"/>
    <w:rsid w:val="0043533E"/>
    <w:rsid w:val="004356CE"/>
    <w:rsid w:val="0043607B"/>
    <w:rsid w:val="0043636D"/>
    <w:rsid w:val="00437FC0"/>
    <w:rsid w:val="0044131E"/>
    <w:rsid w:val="00441338"/>
    <w:rsid w:val="00441CF7"/>
    <w:rsid w:val="00442BB5"/>
    <w:rsid w:val="00442CE7"/>
    <w:rsid w:val="00443740"/>
    <w:rsid w:val="00444108"/>
    <w:rsid w:val="0044443D"/>
    <w:rsid w:val="00445D5D"/>
    <w:rsid w:val="004469DF"/>
    <w:rsid w:val="004504C6"/>
    <w:rsid w:val="004556D9"/>
    <w:rsid w:val="00465A20"/>
    <w:rsid w:val="00467CE5"/>
    <w:rsid w:val="00471FD0"/>
    <w:rsid w:val="004747CB"/>
    <w:rsid w:val="00474A78"/>
    <w:rsid w:val="004758E5"/>
    <w:rsid w:val="00476499"/>
    <w:rsid w:val="004840DD"/>
    <w:rsid w:val="00484621"/>
    <w:rsid w:val="00485217"/>
    <w:rsid w:val="00486211"/>
    <w:rsid w:val="00487B11"/>
    <w:rsid w:val="00487B88"/>
    <w:rsid w:val="00492F52"/>
    <w:rsid w:val="00494C05"/>
    <w:rsid w:val="00494D1F"/>
    <w:rsid w:val="00494D23"/>
    <w:rsid w:val="00495B36"/>
    <w:rsid w:val="004A12AB"/>
    <w:rsid w:val="004A2AD8"/>
    <w:rsid w:val="004A362A"/>
    <w:rsid w:val="004A41DA"/>
    <w:rsid w:val="004A4B84"/>
    <w:rsid w:val="004A54E2"/>
    <w:rsid w:val="004A5B19"/>
    <w:rsid w:val="004A5ED4"/>
    <w:rsid w:val="004A6762"/>
    <w:rsid w:val="004A788F"/>
    <w:rsid w:val="004A7E3D"/>
    <w:rsid w:val="004B3646"/>
    <w:rsid w:val="004B3B97"/>
    <w:rsid w:val="004B422B"/>
    <w:rsid w:val="004B47FB"/>
    <w:rsid w:val="004B6EE7"/>
    <w:rsid w:val="004B7201"/>
    <w:rsid w:val="004C3AB5"/>
    <w:rsid w:val="004C7B4C"/>
    <w:rsid w:val="004D1CF4"/>
    <w:rsid w:val="004D224A"/>
    <w:rsid w:val="004D3BDA"/>
    <w:rsid w:val="004D3D01"/>
    <w:rsid w:val="004D47D8"/>
    <w:rsid w:val="004E0ED4"/>
    <w:rsid w:val="004E121D"/>
    <w:rsid w:val="004E158C"/>
    <w:rsid w:val="004E2F4D"/>
    <w:rsid w:val="004E4697"/>
    <w:rsid w:val="004E4C27"/>
    <w:rsid w:val="004E7118"/>
    <w:rsid w:val="004F3E29"/>
    <w:rsid w:val="004F54EF"/>
    <w:rsid w:val="004F7136"/>
    <w:rsid w:val="00500CAB"/>
    <w:rsid w:val="0050118E"/>
    <w:rsid w:val="00503717"/>
    <w:rsid w:val="00504419"/>
    <w:rsid w:val="005058A8"/>
    <w:rsid w:val="00506884"/>
    <w:rsid w:val="0051212A"/>
    <w:rsid w:val="00512DF9"/>
    <w:rsid w:val="005131CE"/>
    <w:rsid w:val="005134BD"/>
    <w:rsid w:val="00513C4C"/>
    <w:rsid w:val="00521B2D"/>
    <w:rsid w:val="00524BC0"/>
    <w:rsid w:val="005251CF"/>
    <w:rsid w:val="00530470"/>
    <w:rsid w:val="00531811"/>
    <w:rsid w:val="00534DA8"/>
    <w:rsid w:val="00541593"/>
    <w:rsid w:val="0054204D"/>
    <w:rsid w:val="00542523"/>
    <w:rsid w:val="00542944"/>
    <w:rsid w:val="00542D9B"/>
    <w:rsid w:val="00542E60"/>
    <w:rsid w:val="00545843"/>
    <w:rsid w:val="0054788E"/>
    <w:rsid w:val="00554B62"/>
    <w:rsid w:val="00557054"/>
    <w:rsid w:val="00557EA9"/>
    <w:rsid w:val="005602A1"/>
    <w:rsid w:val="0056087E"/>
    <w:rsid w:val="005610DE"/>
    <w:rsid w:val="005613D3"/>
    <w:rsid w:val="00562EED"/>
    <w:rsid w:val="00563997"/>
    <w:rsid w:val="00564B35"/>
    <w:rsid w:val="005669B7"/>
    <w:rsid w:val="005715C6"/>
    <w:rsid w:val="005724F8"/>
    <w:rsid w:val="0058025B"/>
    <w:rsid w:val="00580777"/>
    <w:rsid w:val="00580D3E"/>
    <w:rsid w:val="00581740"/>
    <w:rsid w:val="00585C75"/>
    <w:rsid w:val="00587B23"/>
    <w:rsid w:val="0059566C"/>
    <w:rsid w:val="005968CF"/>
    <w:rsid w:val="005974F0"/>
    <w:rsid w:val="0059767C"/>
    <w:rsid w:val="005A2D42"/>
    <w:rsid w:val="005B12BF"/>
    <w:rsid w:val="005B3CBF"/>
    <w:rsid w:val="005B422C"/>
    <w:rsid w:val="005B59CF"/>
    <w:rsid w:val="005B7F6A"/>
    <w:rsid w:val="005C7E29"/>
    <w:rsid w:val="005D1854"/>
    <w:rsid w:val="005D55BB"/>
    <w:rsid w:val="005D5B51"/>
    <w:rsid w:val="005E146C"/>
    <w:rsid w:val="005E1A35"/>
    <w:rsid w:val="005E66C7"/>
    <w:rsid w:val="005F0963"/>
    <w:rsid w:val="005F1840"/>
    <w:rsid w:val="005F2317"/>
    <w:rsid w:val="005F389C"/>
    <w:rsid w:val="005F48FF"/>
    <w:rsid w:val="005F7943"/>
    <w:rsid w:val="00600938"/>
    <w:rsid w:val="006034DB"/>
    <w:rsid w:val="006047F7"/>
    <w:rsid w:val="00604E16"/>
    <w:rsid w:val="00610864"/>
    <w:rsid w:val="00610BC4"/>
    <w:rsid w:val="00612109"/>
    <w:rsid w:val="0061465E"/>
    <w:rsid w:val="00614B0F"/>
    <w:rsid w:val="00615E31"/>
    <w:rsid w:val="00615E75"/>
    <w:rsid w:val="006167AE"/>
    <w:rsid w:val="00621CF1"/>
    <w:rsid w:val="006237A6"/>
    <w:rsid w:val="006256B8"/>
    <w:rsid w:val="006265F6"/>
    <w:rsid w:val="00631086"/>
    <w:rsid w:val="0063547F"/>
    <w:rsid w:val="006354D2"/>
    <w:rsid w:val="00636DC4"/>
    <w:rsid w:val="006402AF"/>
    <w:rsid w:val="006428A4"/>
    <w:rsid w:val="00642CD5"/>
    <w:rsid w:val="006440E9"/>
    <w:rsid w:val="00651311"/>
    <w:rsid w:val="006521E0"/>
    <w:rsid w:val="006528A2"/>
    <w:rsid w:val="00654A24"/>
    <w:rsid w:val="00655209"/>
    <w:rsid w:val="00656DE3"/>
    <w:rsid w:val="00661E05"/>
    <w:rsid w:val="006663D5"/>
    <w:rsid w:val="00670E4F"/>
    <w:rsid w:val="0067604F"/>
    <w:rsid w:val="00676F00"/>
    <w:rsid w:val="00682400"/>
    <w:rsid w:val="0068333E"/>
    <w:rsid w:val="00684152"/>
    <w:rsid w:val="00684656"/>
    <w:rsid w:val="00685866"/>
    <w:rsid w:val="00687494"/>
    <w:rsid w:val="0068779A"/>
    <w:rsid w:val="0069027F"/>
    <w:rsid w:val="006904BB"/>
    <w:rsid w:val="0069129C"/>
    <w:rsid w:val="00692C51"/>
    <w:rsid w:val="00694E7A"/>
    <w:rsid w:val="0069696B"/>
    <w:rsid w:val="006978EE"/>
    <w:rsid w:val="006A28C1"/>
    <w:rsid w:val="006A299D"/>
    <w:rsid w:val="006A3716"/>
    <w:rsid w:val="006A4966"/>
    <w:rsid w:val="006A7BF7"/>
    <w:rsid w:val="006B00D7"/>
    <w:rsid w:val="006B1A20"/>
    <w:rsid w:val="006B40CD"/>
    <w:rsid w:val="006B55F8"/>
    <w:rsid w:val="006B5FC0"/>
    <w:rsid w:val="006B6DAE"/>
    <w:rsid w:val="006C1C89"/>
    <w:rsid w:val="006C2DCF"/>
    <w:rsid w:val="006C4D85"/>
    <w:rsid w:val="006C55EF"/>
    <w:rsid w:val="006D30E8"/>
    <w:rsid w:val="006D60A2"/>
    <w:rsid w:val="006D755A"/>
    <w:rsid w:val="006D7899"/>
    <w:rsid w:val="006D7EA4"/>
    <w:rsid w:val="006E7C12"/>
    <w:rsid w:val="006F0BAF"/>
    <w:rsid w:val="006F2D9D"/>
    <w:rsid w:val="006F5C56"/>
    <w:rsid w:val="006F6AD9"/>
    <w:rsid w:val="006F7460"/>
    <w:rsid w:val="0070272F"/>
    <w:rsid w:val="00703042"/>
    <w:rsid w:val="00703168"/>
    <w:rsid w:val="00703D8F"/>
    <w:rsid w:val="0070629E"/>
    <w:rsid w:val="00706B9A"/>
    <w:rsid w:val="00712201"/>
    <w:rsid w:val="0071223D"/>
    <w:rsid w:val="007139A0"/>
    <w:rsid w:val="007159C7"/>
    <w:rsid w:val="00715C55"/>
    <w:rsid w:val="00715CDB"/>
    <w:rsid w:val="00716525"/>
    <w:rsid w:val="007206AA"/>
    <w:rsid w:val="00721758"/>
    <w:rsid w:val="0072177B"/>
    <w:rsid w:val="00723F19"/>
    <w:rsid w:val="00727914"/>
    <w:rsid w:val="00732950"/>
    <w:rsid w:val="00733931"/>
    <w:rsid w:val="00734E76"/>
    <w:rsid w:val="00737376"/>
    <w:rsid w:val="00737F48"/>
    <w:rsid w:val="0074271D"/>
    <w:rsid w:val="00742745"/>
    <w:rsid w:val="00742962"/>
    <w:rsid w:val="00742C65"/>
    <w:rsid w:val="00743A4E"/>
    <w:rsid w:val="00744149"/>
    <w:rsid w:val="00744468"/>
    <w:rsid w:val="007467C9"/>
    <w:rsid w:val="00753E04"/>
    <w:rsid w:val="007574C3"/>
    <w:rsid w:val="00760381"/>
    <w:rsid w:val="00764FAE"/>
    <w:rsid w:val="007714A7"/>
    <w:rsid w:val="00771667"/>
    <w:rsid w:val="00771DA8"/>
    <w:rsid w:val="00780FF9"/>
    <w:rsid w:val="007851F8"/>
    <w:rsid w:val="00792FCE"/>
    <w:rsid w:val="00792FF9"/>
    <w:rsid w:val="00793791"/>
    <w:rsid w:val="00794B21"/>
    <w:rsid w:val="00797EDA"/>
    <w:rsid w:val="007A11F4"/>
    <w:rsid w:val="007A24E8"/>
    <w:rsid w:val="007A4BAD"/>
    <w:rsid w:val="007A5159"/>
    <w:rsid w:val="007A5502"/>
    <w:rsid w:val="007A65EF"/>
    <w:rsid w:val="007B0EFA"/>
    <w:rsid w:val="007B1049"/>
    <w:rsid w:val="007B2203"/>
    <w:rsid w:val="007B2D65"/>
    <w:rsid w:val="007B578E"/>
    <w:rsid w:val="007C0C10"/>
    <w:rsid w:val="007C133E"/>
    <w:rsid w:val="007C64C0"/>
    <w:rsid w:val="007D562F"/>
    <w:rsid w:val="007D7C1A"/>
    <w:rsid w:val="007E0C0B"/>
    <w:rsid w:val="007E1117"/>
    <w:rsid w:val="007E13D1"/>
    <w:rsid w:val="007E1F09"/>
    <w:rsid w:val="007E2266"/>
    <w:rsid w:val="007E4E3D"/>
    <w:rsid w:val="007E5545"/>
    <w:rsid w:val="007E61E6"/>
    <w:rsid w:val="007F0B70"/>
    <w:rsid w:val="007F272A"/>
    <w:rsid w:val="007F27F7"/>
    <w:rsid w:val="007F31B8"/>
    <w:rsid w:val="007F43E8"/>
    <w:rsid w:val="007F4906"/>
    <w:rsid w:val="007F5F85"/>
    <w:rsid w:val="007F7092"/>
    <w:rsid w:val="00800591"/>
    <w:rsid w:val="008005BB"/>
    <w:rsid w:val="00800C9D"/>
    <w:rsid w:val="00803064"/>
    <w:rsid w:val="00803629"/>
    <w:rsid w:val="0080377A"/>
    <w:rsid w:val="00803BC9"/>
    <w:rsid w:val="00803EA6"/>
    <w:rsid w:val="00804F1F"/>
    <w:rsid w:val="0080514B"/>
    <w:rsid w:val="00810BEE"/>
    <w:rsid w:val="008124F3"/>
    <w:rsid w:val="00815BE7"/>
    <w:rsid w:val="00821BC4"/>
    <w:rsid w:val="00821E0F"/>
    <w:rsid w:val="008275B8"/>
    <w:rsid w:val="00835052"/>
    <w:rsid w:val="00836589"/>
    <w:rsid w:val="008417C7"/>
    <w:rsid w:val="00842BE3"/>
    <w:rsid w:val="00842CBE"/>
    <w:rsid w:val="0084371C"/>
    <w:rsid w:val="008538CD"/>
    <w:rsid w:val="0085478F"/>
    <w:rsid w:val="00862288"/>
    <w:rsid w:val="00862E30"/>
    <w:rsid w:val="00863813"/>
    <w:rsid w:val="00870311"/>
    <w:rsid w:val="008768A6"/>
    <w:rsid w:val="00880366"/>
    <w:rsid w:val="00880CDE"/>
    <w:rsid w:val="00880DD6"/>
    <w:rsid w:val="00882EA9"/>
    <w:rsid w:val="00883306"/>
    <w:rsid w:val="008843B1"/>
    <w:rsid w:val="00887C19"/>
    <w:rsid w:val="008927A4"/>
    <w:rsid w:val="008946DB"/>
    <w:rsid w:val="00894B40"/>
    <w:rsid w:val="00894ECC"/>
    <w:rsid w:val="008968E7"/>
    <w:rsid w:val="008A03A4"/>
    <w:rsid w:val="008A0BCC"/>
    <w:rsid w:val="008A10BD"/>
    <w:rsid w:val="008A22C8"/>
    <w:rsid w:val="008A2C6C"/>
    <w:rsid w:val="008A43A9"/>
    <w:rsid w:val="008A4C9B"/>
    <w:rsid w:val="008A7160"/>
    <w:rsid w:val="008B285A"/>
    <w:rsid w:val="008B56E1"/>
    <w:rsid w:val="008B6CC8"/>
    <w:rsid w:val="008B75BF"/>
    <w:rsid w:val="008C11E6"/>
    <w:rsid w:val="008C174E"/>
    <w:rsid w:val="008C3354"/>
    <w:rsid w:val="008C3C1B"/>
    <w:rsid w:val="008C46E0"/>
    <w:rsid w:val="008C6624"/>
    <w:rsid w:val="008C7474"/>
    <w:rsid w:val="008C7483"/>
    <w:rsid w:val="008D3BCC"/>
    <w:rsid w:val="008D66DF"/>
    <w:rsid w:val="008D7397"/>
    <w:rsid w:val="008E0DDC"/>
    <w:rsid w:val="008E1548"/>
    <w:rsid w:val="008E6FF7"/>
    <w:rsid w:val="008F08B0"/>
    <w:rsid w:val="008F5F8A"/>
    <w:rsid w:val="0090182F"/>
    <w:rsid w:val="009027DF"/>
    <w:rsid w:val="00904D83"/>
    <w:rsid w:val="009064B8"/>
    <w:rsid w:val="00906725"/>
    <w:rsid w:val="00907863"/>
    <w:rsid w:val="00907E47"/>
    <w:rsid w:val="00910098"/>
    <w:rsid w:val="0091348C"/>
    <w:rsid w:val="0091412C"/>
    <w:rsid w:val="00914632"/>
    <w:rsid w:val="00915189"/>
    <w:rsid w:val="009151AE"/>
    <w:rsid w:val="009158EC"/>
    <w:rsid w:val="00921A20"/>
    <w:rsid w:val="0092583E"/>
    <w:rsid w:val="0093418F"/>
    <w:rsid w:val="00934D3E"/>
    <w:rsid w:val="00935274"/>
    <w:rsid w:val="00936170"/>
    <w:rsid w:val="00941559"/>
    <w:rsid w:val="00947EAC"/>
    <w:rsid w:val="009549F5"/>
    <w:rsid w:val="00955922"/>
    <w:rsid w:val="00955A71"/>
    <w:rsid w:val="00961840"/>
    <w:rsid w:val="0096491A"/>
    <w:rsid w:val="009670EC"/>
    <w:rsid w:val="00967EF9"/>
    <w:rsid w:val="00970A6A"/>
    <w:rsid w:val="009760FA"/>
    <w:rsid w:val="0097623F"/>
    <w:rsid w:val="009767AA"/>
    <w:rsid w:val="00977086"/>
    <w:rsid w:val="00981F70"/>
    <w:rsid w:val="00991C54"/>
    <w:rsid w:val="009924A2"/>
    <w:rsid w:val="009930E7"/>
    <w:rsid w:val="00993507"/>
    <w:rsid w:val="00993EE4"/>
    <w:rsid w:val="00995BB5"/>
    <w:rsid w:val="009962B5"/>
    <w:rsid w:val="00997070"/>
    <w:rsid w:val="009A0F54"/>
    <w:rsid w:val="009A10BC"/>
    <w:rsid w:val="009A3503"/>
    <w:rsid w:val="009A404D"/>
    <w:rsid w:val="009A4252"/>
    <w:rsid w:val="009A599A"/>
    <w:rsid w:val="009A7533"/>
    <w:rsid w:val="009B0509"/>
    <w:rsid w:val="009B2E1B"/>
    <w:rsid w:val="009B3BF5"/>
    <w:rsid w:val="009B65AA"/>
    <w:rsid w:val="009B6738"/>
    <w:rsid w:val="009C0081"/>
    <w:rsid w:val="009C2645"/>
    <w:rsid w:val="009C37A4"/>
    <w:rsid w:val="009C4C67"/>
    <w:rsid w:val="009C5676"/>
    <w:rsid w:val="009C7C33"/>
    <w:rsid w:val="009D09F3"/>
    <w:rsid w:val="009D13AC"/>
    <w:rsid w:val="009D1E59"/>
    <w:rsid w:val="009D2AC7"/>
    <w:rsid w:val="009D2F7D"/>
    <w:rsid w:val="009D356D"/>
    <w:rsid w:val="009D3B5A"/>
    <w:rsid w:val="009D4ABC"/>
    <w:rsid w:val="009D7631"/>
    <w:rsid w:val="009E049A"/>
    <w:rsid w:val="009E16A3"/>
    <w:rsid w:val="009E4475"/>
    <w:rsid w:val="009E5018"/>
    <w:rsid w:val="009E5A4D"/>
    <w:rsid w:val="009E60F8"/>
    <w:rsid w:val="009E647C"/>
    <w:rsid w:val="009E7500"/>
    <w:rsid w:val="009E791F"/>
    <w:rsid w:val="009F14E8"/>
    <w:rsid w:val="009F3772"/>
    <w:rsid w:val="009F4B6D"/>
    <w:rsid w:val="00A003E7"/>
    <w:rsid w:val="00A01D5F"/>
    <w:rsid w:val="00A054C4"/>
    <w:rsid w:val="00A06A10"/>
    <w:rsid w:val="00A06E56"/>
    <w:rsid w:val="00A072B8"/>
    <w:rsid w:val="00A129D7"/>
    <w:rsid w:val="00A12B8F"/>
    <w:rsid w:val="00A13174"/>
    <w:rsid w:val="00A14C6C"/>
    <w:rsid w:val="00A15462"/>
    <w:rsid w:val="00A159E1"/>
    <w:rsid w:val="00A1747B"/>
    <w:rsid w:val="00A221FC"/>
    <w:rsid w:val="00A22265"/>
    <w:rsid w:val="00A22455"/>
    <w:rsid w:val="00A23666"/>
    <w:rsid w:val="00A25665"/>
    <w:rsid w:val="00A27A5E"/>
    <w:rsid w:val="00A3190F"/>
    <w:rsid w:val="00A35DB4"/>
    <w:rsid w:val="00A373BA"/>
    <w:rsid w:val="00A37428"/>
    <w:rsid w:val="00A3756B"/>
    <w:rsid w:val="00A3778B"/>
    <w:rsid w:val="00A41600"/>
    <w:rsid w:val="00A42D1E"/>
    <w:rsid w:val="00A44153"/>
    <w:rsid w:val="00A4436F"/>
    <w:rsid w:val="00A474CF"/>
    <w:rsid w:val="00A47CB6"/>
    <w:rsid w:val="00A54058"/>
    <w:rsid w:val="00A5579D"/>
    <w:rsid w:val="00A56374"/>
    <w:rsid w:val="00A57803"/>
    <w:rsid w:val="00A57CDA"/>
    <w:rsid w:val="00A6360B"/>
    <w:rsid w:val="00A646BE"/>
    <w:rsid w:val="00A65835"/>
    <w:rsid w:val="00A70633"/>
    <w:rsid w:val="00A713DA"/>
    <w:rsid w:val="00A71A28"/>
    <w:rsid w:val="00A73BFA"/>
    <w:rsid w:val="00A7465F"/>
    <w:rsid w:val="00A7592D"/>
    <w:rsid w:val="00A81731"/>
    <w:rsid w:val="00A90748"/>
    <w:rsid w:val="00A925AB"/>
    <w:rsid w:val="00A92FBA"/>
    <w:rsid w:val="00A92FD9"/>
    <w:rsid w:val="00A9336F"/>
    <w:rsid w:val="00A946BC"/>
    <w:rsid w:val="00A95179"/>
    <w:rsid w:val="00A954FE"/>
    <w:rsid w:val="00A955EE"/>
    <w:rsid w:val="00A97D53"/>
    <w:rsid w:val="00AA0141"/>
    <w:rsid w:val="00AA3F6D"/>
    <w:rsid w:val="00AA6341"/>
    <w:rsid w:val="00AA75F4"/>
    <w:rsid w:val="00AB1639"/>
    <w:rsid w:val="00AB2214"/>
    <w:rsid w:val="00AB22E9"/>
    <w:rsid w:val="00AB3A5E"/>
    <w:rsid w:val="00AB3C4D"/>
    <w:rsid w:val="00AB4D3C"/>
    <w:rsid w:val="00AB6937"/>
    <w:rsid w:val="00AB6C6B"/>
    <w:rsid w:val="00AB727C"/>
    <w:rsid w:val="00AC0ED2"/>
    <w:rsid w:val="00AC0F5B"/>
    <w:rsid w:val="00AC4105"/>
    <w:rsid w:val="00AC412B"/>
    <w:rsid w:val="00AC50A8"/>
    <w:rsid w:val="00AC60E0"/>
    <w:rsid w:val="00AC68E8"/>
    <w:rsid w:val="00AD169B"/>
    <w:rsid w:val="00AD1EE7"/>
    <w:rsid w:val="00AD33E7"/>
    <w:rsid w:val="00AD3A2E"/>
    <w:rsid w:val="00AD4028"/>
    <w:rsid w:val="00AD7133"/>
    <w:rsid w:val="00AD767F"/>
    <w:rsid w:val="00AE0978"/>
    <w:rsid w:val="00AE1277"/>
    <w:rsid w:val="00AE1A25"/>
    <w:rsid w:val="00AE2E63"/>
    <w:rsid w:val="00AE3631"/>
    <w:rsid w:val="00AE57B7"/>
    <w:rsid w:val="00AE6049"/>
    <w:rsid w:val="00AF07AF"/>
    <w:rsid w:val="00AF2275"/>
    <w:rsid w:val="00AF69A1"/>
    <w:rsid w:val="00B00BEB"/>
    <w:rsid w:val="00B12214"/>
    <w:rsid w:val="00B152D5"/>
    <w:rsid w:val="00B153DC"/>
    <w:rsid w:val="00B164ED"/>
    <w:rsid w:val="00B23EF3"/>
    <w:rsid w:val="00B261A8"/>
    <w:rsid w:val="00B27215"/>
    <w:rsid w:val="00B273C7"/>
    <w:rsid w:val="00B3454F"/>
    <w:rsid w:val="00B35CDD"/>
    <w:rsid w:val="00B370CA"/>
    <w:rsid w:val="00B37CF3"/>
    <w:rsid w:val="00B429EB"/>
    <w:rsid w:val="00B430A5"/>
    <w:rsid w:val="00B45B82"/>
    <w:rsid w:val="00B52458"/>
    <w:rsid w:val="00B5382D"/>
    <w:rsid w:val="00B542BF"/>
    <w:rsid w:val="00B55607"/>
    <w:rsid w:val="00B62DEA"/>
    <w:rsid w:val="00B64A5D"/>
    <w:rsid w:val="00B669E3"/>
    <w:rsid w:val="00B6739C"/>
    <w:rsid w:val="00B67A18"/>
    <w:rsid w:val="00B67BA6"/>
    <w:rsid w:val="00B7153B"/>
    <w:rsid w:val="00B73D5B"/>
    <w:rsid w:val="00B77138"/>
    <w:rsid w:val="00B82880"/>
    <w:rsid w:val="00B833CE"/>
    <w:rsid w:val="00B83F77"/>
    <w:rsid w:val="00B85205"/>
    <w:rsid w:val="00B90848"/>
    <w:rsid w:val="00B93280"/>
    <w:rsid w:val="00BA0C38"/>
    <w:rsid w:val="00BA1659"/>
    <w:rsid w:val="00BA176B"/>
    <w:rsid w:val="00BA257C"/>
    <w:rsid w:val="00BA3A51"/>
    <w:rsid w:val="00BA5E0C"/>
    <w:rsid w:val="00BA61D6"/>
    <w:rsid w:val="00BB2280"/>
    <w:rsid w:val="00BB28A7"/>
    <w:rsid w:val="00BB30CA"/>
    <w:rsid w:val="00BB380D"/>
    <w:rsid w:val="00BB3E4E"/>
    <w:rsid w:val="00BB69FD"/>
    <w:rsid w:val="00BC3D9C"/>
    <w:rsid w:val="00BC5DDF"/>
    <w:rsid w:val="00BC698A"/>
    <w:rsid w:val="00BC7512"/>
    <w:rsid w:val="00BC7FE2"/>
    <w:rsid w:val="00BD0251"/>
    <w:rsid w:val="00BD11D5"/>
    <w:rsid w:val="00BD1F2E"/>
    <w:rsid w:val="00BD4C5B"/>
    <w:rsid w:val="00BE21D8"/>
    <w:rsid w:val="00BE3937"/>
    <w:rsid w:val="00BE43FB"/>
    <w:rsid w:val="00BE45F0"/>
    <w:rsid w:val="00BE57A1"/>
    <w:rsid w:val="00BE5AD6"/>
    <w:rsid w:val="00BE6EA8"/>
    <w:rsid w:val="00BF05CD"/>
    <w:rsid w:val="00BF0F99"/>
    <w:rsid w:val="00BF12F1"/>
    <w:rsid w:val="00BF4C01"/>
    <w:rsid w:val="00BF4FD9"/>
    <w:rsid w:val="00BF7B56"/>
    <w:rsid w:val="00C01706"/>
    <w:rsid w:val="00C02B62"/>
    <w:rsid w:val="00C04BBC"/>
    <w:rsid w:val="00C06148"/>
    <w:rsid w:val="00C065D7"/>
    <w:rsid w:val="00C105EA"/>
    <w:rsid w:val="00C1101D"/>
    <w:rsid w:val="00C1267D"/>
    <w:rsid w:val="00C1380E"/>
    <w:rsid w:val="00C13C80"/>
    <w:rsid w:val="00C148DA"/>
    <w:rsid w:val="00C158E6"/>
    <w:rsid w:val="00C1777C"/>
    <w:rsid w:val="00C21061"/>
    <w:rsid w:val="00C211ED"/>
    <w:rsid w:val="00C2175E"/>
    <w:rsid w:val="00C23766"/>
    <w:rsid w:val="00C24240"/>
    <w:rsid w:val="00C25EF6"/>
    <w:rsid w:val="00C30203"/>
    <w:rsid w:val="00C3107E"/>
    <w:rsid w:val="00C3541B"/>
    <w:rsid w:val="00C35986"/>
    <w:rsid w:val="00C379A3"/>
    <w:rsid w:val="00C42C55"/>
    <w:rsid w:val="00C42D58"/>
    <w:rsid w:val="00C431B3"/>
    <w:rsid w:val="00C45F66"/>
    <w:rsid w:val="00C51FC2"/>
    <w:rsid w:val="00C5227F"/>
    <w:rsid w:val="00C52A68"/>
    <w:rsid w:val="00C52D6D"/>
    <w:rsid w:val="00C56176"/>
    <w:rsid w:val="00C57120"/>
    <w:rsid w:val="00C5736C"/>
    <w:rsid w:val="00C578BC"/>
    <w:rsid w:val="00C6148D"/>
    <w:rsid w:val="00C64699"/>
    <w:rsid w:val="00C664BE"/>
    <w:rsid w:val="00C67AB9"/>
    <w:rsid w:val="00C72044"/>
    <w:rsid w:val="00C73B7A"/>
    <w:rsid w:val="00C74AFE"/>
    <w:rsid w:val="00C74EB8"/>
    <w:rsid w:val="00C74EEF"/>
    <w:rsid w:val="00C75CEF"/>
    <w:rsid w:val="00C804FC"/>
    <w:rsid w:val="00C81DD6"/>
    <w:rsid w:val="00C828B7"/>
    <w:rsid w:val="00C836C6"/>
    <w:rsid w:val="00C83B17"/>
    <w:rsid w:val="00C8536F"/>
    <w:rsid w:val="00C859C2"/>
    <w:rsid w:val="00C86107"/>
    <w:rsid w:val="00C87B3B"/>
    <w:rsid w:val="00C90C31"/>
    <w:rsid w:val="00C9266C"/>
    <w:rsid w:val="00C93622"/>
    <w:rsid w:val="00C93629"/>
    <w:rsid w:val="00C93ED9"/>
    <w:rsid w:val="00C94034"/>
    <w:rsid w:val="00C9551F"/>
    <w:rsid w:val="00C96950"/>
    <w:rsid w:val="00C9703E"/>
    <w:rsid w:val="00C979BA"/>
    <w:rsid w:val="00CA1F72"/>
    <w:rsid w:val="00CA32F2"/>
    <w:rsid w:val="00CA7548"/>
    <w:rsid w:val="00CB10F2"/>
    <w:rsid w:val="00CB65A2"/>
    <w:rsid w:val="00CC034C"/>
    <w:rsid w:val="00CC0511"/>
    <w:rsid w:val="00CC0B57"/>
    <w:rsid w:val="00CC26C2"/>
    <w:rsid w:val="00CC45D9"/>
    <w:rsid w:val="00CC74FD"/>
    <w:rsid w:val="00CC76B6"/>
    <w:rsid w:val="00CD055A"/>
    <w:rsid w:val="00CD386C"/>
    <w:rsid w:val="00CD3894"/>
    <w:rsid w:val="00CD4309"/>
    <w:rsid w:val="00CD4FE3"/>
    <w:rsid w:val="00CD6955"/>
    <w:rsid w:val="00CE2BA1"/>
    <w:rsid w:val="00CE2D65"/>
    <w:rsid w:val="00CE6590"/>
    <w:rsid w:val="00CE659A"/>
    <w:rsid w:val="00CE7280"/>
    <w:rsid w:val="00CF1448"/>
    <w:rsid w:val="00CF1C2D"/>
    <w:rsid w:val="00CF6846"/>
    <w:rsid w:val="00D007E2"/>
    <w:rsid w:val="00D022B1"/>
    <w:rsid w:val="00D03295"/>
    <w:rsid w:val="00D062AF"/>
    <w:rsid w:val="00D06D7F"/>
    <w:rsid w:val="00D071A7"/>
    <w:rsid w:val="00D0781E"/>
    <w:rsid w:val="00D11565"/>
    <w:rsid w:val="00D118D5"/>
    <w:rsid w:val="00D12C25"/>
    <w:rsid w:val="00D1516B"/>
    <w:rsid w:val="00D15AD1"/>
    <w:rsid w:val="00D15C71"/>
    <w:rsid w:val="00D16EB9"/>
    <w:rsid w:val="00D22357"/>
    <w:rsid w:val="00D23734"/>
    <w:rsid w:val="00D25053"/>
    <w:rsid w:val="00D309BE"/>
    <w:rsid w:val="00D31E3C"/>
    <w:rsid w:val="00D354AF"/>
    <w:rsid w:val="00D35BC7"/>
    <w:rsid w:val="00D365F6"/>
    <w:rsid w:val="00D37ACB"/>
    <w:rsid w:val="00D37D6A"/>
    <w:rsid w:val="00D412B7"/>
    <w:rsid w:val="00D42402"/>
    <w:rsid w:val="00D45759"/>
    <w:rsid w:val="00D45AF9"/>
    <w:rsid w:val="00D47073"/>
    <w:rsid w:val="00D47FBC"/>
    <w:rsid w:val="00D52497"/>
    <w:rsid w:val="00D55A50"/>
    <w:rsid w:val="00D5656E"/>
    <w:rsid w:val="00D567DD"/>
    <w:rsid w:val="00D60326"/>
    <w:rsid w:val="00D606AA"/>
    <w:rsid w:val="00D63C48"/>
    <w:rsid w:val="00D64895"/>
    <w:rsid w:val="00D66EB1"/>
    <w:rsid w:val="00D70528"/>
    <w:rsid w:val="00D70747"/>
    <w:rsid w:val="00D73C76"/>
    <w:rsid w:val="00D754CB"/>
    <w:rsid w:val="00D7599A"/>
    <w:rsid w:val="00D7769F"/>
    <w:rsid w:val="00D77D86"/>
    <w:rsid w:val="00D803D6"/>
    <w:rsid w:val="00D809D1"/>
    <w:rsid w:val="00D812EB"/>
    <w:rsid w:val="00D81AD3"/>
    <w:rsid w:val="00D835DD"/>
    <w:rsid w:val="00D83B00"/>
    <w:rsid w:val="00D85504"/>
    <w:rsid w:val="00D90543"/>
    <w:rsid w:val="00D9064C"/>
    <w:rsid w:val="00D90F2E"/>
    <w:rsid w:val="00D92A3F"/>
    <w:rsid w:val="00D96928"/>
    <w:rsid w:val="00DA3D74"/>
    <w:rsid w:val="00DA443B"/>
    <w:rsid w:val="00DA45D2"/>
    <w:rsid w:val="00DA48DD"/>
    <w:rsid w:val="00DA4E71"/>
    <w:rsid w:val="00DB3AB1"/>
    <w:rsid w:val="00DB3E21"/>
    <w:rsid w:val="00DB42BA"/>
    <w:rsid w:val="00DB707B"/>
    <w:rsid w:val="00DB7A9D"/>
    <w:rsid w:val="00DC0BA3"/>
    <w:rsid w:val="00DC0DD3"/>
    <w:rsid w:val="00DC288E"/>
    <w:rsid w:val="00DC2FA8"/>
    <w:rsid w:val="00DC33F8"/>
    <w:rsid w:val="00DC4BBE"/>
    <w:rsid w:val="00DC5547"/>
    <w:rsid w:val="00DC5A7A"/>
    <w:rsid w:val="00DC7458"/>
    <w:rsid w:val="00DD0850"/>
    <w:rsid w:val="00DD34D4"/>
    <w:rsid w:val="00DD37B4"/>
    <w:rsid w:val="00DD46F8"/>
    <w:rsid w:val="00DD4F2D"/>
    <w:rsid w:val="00DD5322"/>
    <w:rsid w:val="00DE01A8"/>
    <w:rsid w:val="00DE0CE3"/>
    <w:rsid w:val="00DE2F8A"/>
    <w:rsid w:val="00DE38C6"/>
    <w:rsid w:val="00DE4348"/>
    <w:rsid w:val="00DE55DA"/>
    <w:rsid w:val="00DF082E"/>
    <w:rsid w:val="00DF155B"/>
    <w:rsid w:val="00DF2A43"/>
    <w:rsid w:val="00DF3506"/>
    <w:rsid w:val="00DF70FD"/>
    <w:rsid w:val="00DF7307"/>
    <w:rsid w:val="00DF7608"/>
    <w:rsid w:val="00E012B3"/>
    <w:rsid w:val="00E02390"/>
    <w:rsid w:val="00E0374F"/>
    <w:rsid w:val="00E05F22"/>
    <w:rsid w:val="00E06A13"/>
    <w:rsid w:val="00E06A82"/>
    <w:rsid w:val="00E0719E"/>
    <w:rsid w:val="00E0721C"/>
    <w:rsid w:val="00E10D46"/>
    <w:rsid w:val="00E12069"/>
    <w:rsid w:val="00E121B1"/>
    <w:rsid w:val="00E14077"/>
    <w:rsid w:val="00E162D8"/>
    <w:rsid w:val="00E174DF"/>
    <w:rsid w:val="00E20023"/>
    <w:rsid w:val="00E217FF"/>
    <w:rsid w:val="00E230E6"/>
    <w:rsid w:val="00E2342D"/>
    <w:rsid w:val="00E23C05"/>
    <w:rsid w:val="00E24F63"/>
    <w:rsid w:val="00E27400"/>
    <w:rsid w:val="00E30B90"/>
    <w:rsid w:val="00E3122E"/>
    <w:rsid w:val="00E312D7"/>
    <w:rsid w:val="00E3247E"/>
    <w:rsid w:val="00E32E8F"/>
    <w:rsid w:val="00E35B84"/>
    <w:rsid w:val="00E372AF"/>
    <w:rsid w:val="00E4124F"/>
    <w:rsid w:val="00E415D5"/>
    <w:rsid w:val="00E432F8"/>
    <w:rsid w:val="00E43C73"/>
    <w:rsid w:val="00E43D54"/>
    <w:rsid w:val="00E44541"/>
    <w:rsid w:val="00E51DD1"/>
    <w:rsid w:val="00E54806"/>
    <w:rsid w:val="00E62476"/>
    <w:rsid w:val="00E64281"/>
    <w:rsid w:val="00E652E6"/>
    <w:rsid w:val="00E65363"/>
    <w:rsid w:val="00E6575E"/>
    <w:rsid w:val="00E6685F"/>
    <w:rsid w:val="00E67899"/>
    <w:rsid w:val="00E67CC6"/>
    <w:rsid w:val="00E70B5F"/>
    <w:rsid w:val="00E72804"/>
    <w:rsid w:val="00E805C4"/>
    <w:rsid w:val="00E8157D"/>
    <w:rsid w:val="00E8430E"/>
    <w:rsid w:val="00E858B2"/>
    <w:rsid w:val="00E90534"/>
    <w:rsid w:val="00E9149D"/>
    <w:rsid w:val="00E918D0"/>
    <w:rsid w:val="00EA0240"/>
    <w:rsid w:val="00EA0518"/>
    <w:rsid w:val="00EA1BD7"/>
    <w:rsid w:val="00EA4E1D"/>
    <w:rsid w:val="00EA668F"/>
    <w:rsid w:val="00EB0566"/>
    <w:rsid w:val="00EB17C5"/>
    <w:rsid w:val="00EB39B6"/>
    <w:rsid w:val="00EB62B0"/>
    <w:rsid w:val="00EB66EE"/>
    <w:rsid w:val="00EB7614"/>
    <w:rsid w:val="00EC2AA3"/>
    <w:rsid w:val="00EC3F6B"/>
    <w:rsid w:val="00EC5943"/>
    <w:rsid w:val="00EC646D"/>
    <w:rsid w:val="00EC64F8"/>
    <w:rsid w:val="00EC6FBF"/>
    <w:rsid w:val="00EE0971"/>
    <w:rsid w:val="00EE5188"/>
    <w:rsid w:val="00EE6703"/>
    <w:rsid w:val="00EF02CA"/>
    <w:rsid w:val="00EF121F"/>
    <w:rsid w:val="00EF258B"/>
    <w:rsid w:val="00EF2DCC"/>
    <w:rsid w:val="00EF345A"/>
    <w:rsid w:val="00EF389D"/>
    <w:rsid w:val="00EF4C1A"/>
    <w:rsid w:val="00F0238F"/>
    <w:rsid w:val="00F06E7F"/>
    <w:rsid w:val="00F06F6E"/>
    <w:rsid w:val="00F11960"/>
    <w:rsid w:val="00F11FEF"/>
    <w:rsid w:val="00F13A17"/>
    <w:rsid w:val="00F146BB"/>
    <w:rsid w:val="00F15F64"/>
    <w:rsid w:val="00F167F5"/>
    <w:rsid w:val="00F20005"/>
    <w:rsid w:val="00F210EA"/>
    <w:rsid w:val="00F21568"/>
    <w:rsid w:val="00F223BE"/>
    <w:rsid w:val="00F22657"/>
    <w:rsid w:val="00F24C2C"/>
    <w:rsid w:val="00F24DDE"/>
    <w:rsid w:val="00F261E0"/>
    <w:rsid w:val="00F261E1"/>
    <w:rsid w:val="00F2785E"/>
    <w:rsid w:val="00F325A7"/>
    <w:rsid w:val="00F34300"/>
    <w:rsid w:val="00F346B4"/>
    <w:rsid w:val="00F34705"/>
    <w:rsid w:val="00F34DDC"/>
    <w:rsid w:val="00F3598E"/>
    <w:rsid w:val="00F40F2D"/>
    <w:rsid w:val="00F410B7"/>
    <w:rsid w:val="00F4539A"/>
    <w:rsid w:val="00F454F7"/>
    <w:rsid w:val="00F45CD0"/>
    <w:rsid w:val="00F50169"/>
    <w:rsid w:val="00F5017F"/>
    <w:rsid w:val="00F50BF3"/>
    <w:rsid w:val="00F534B0"/>
    <w:rsid w:val="00F53C37"/>
    <w:rsid w:val="00F60F82"/>
    <w:rsid w:val="00F65AB8"/>
    <w:rsid w:val="00F67F71"/>
    <w:rsid w:val="00F71F0E"/>
    <w:rsid w:val="00F7284D"/>
    <w:rsid w:val="00F744D3"/>
    <w:rsid w:val="00F7526E"/>
    <w:rsid w:val="00F80230"/>
    <w:rsid w:val="00F80DFF"/>
    <w:rsid w:val="00F8376A"/>
    <w:rsid w:val="00F838F0"/>
    <w:rsid w:val="00F84FF4"/>
    <w:rsid w:val="00F85BE3"/>
    <w:rsid w:val="00F85EC8"/>
    <w:rsid w:val="00F91EBE"/>
    <w:rsid w:val="00F93646"/>
    <w:rsid w:val="00FA2476"/>
    <w:rsid w:val="00FA3863"/>
    <w:rsid w:val="00FA583C"/>
    <w:rsid w:val="00FA6172"/>
    <w:rsid w:val="00FA6CB8"/>
    <w:rsid w:val="00FA7392"/>
    <w:rsid w:val="00FB377E"/>
    <w:rsid w:val="00FB3B3A"/>
    <w:rsid w:val="00FB4686"/>
    <w:rsid w:val="00FD1ADF"/>
    <w:rsid w:val="00FD3E3B"/>
    <w:rsid w:val="00FD6219"/>
    <w:rsid w:val="00FD6AC3"/>
    <w:rsid w:val="00FE12AA"/>
    <w:rsid w:val="00FE2296"/>
    <w:rsid w:val="00FE2807"/>
    <w:rsid w:val="00FE372F"/>
    <w:rsid w:val="00FE5BE4"/>
    <w:rsid w:val="00FE5F6F"/>
    <w:rsid w:val="00FE76D9"/>
    <w:rsid w:val="00FE7F63"/>
    <w:rsid w:val="00FF1A50"/>
    <w:rsid w:val="00FF71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8"/>
    <o:shapelayout v:ext="edit">
      <o:idmap v:ext="edit" data="1"/>
    </o:shapelayout>
  </w:shapeDefaults>
  <w:decimalSymbol w:val=","/>
  <w:listSeparator w:val=","/>
  <w14:docId w14:val="6E377ED5"/>
  <w15:docId w15:val="{D08816D9-4159-4B1D-856E-45A5E8BB9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D169B"/>
    <w:rPr>
      <w:rFonts w:ascii="VNI-Times" w:eastAsia="Times New Roman" w:hAnsi="VNI-Times" w:cs="Times New Roman"/>
      <w:sz w:val="24"/>
      <w:szCs w:val="24"/>
    </w:rPr>
  </w:style>
  <w:style w:type="paragraph" w:styleId="Heading1">
    <w:name w:val="heading 1"/>
    <w:basedOn w:val="Normal"/>
    <w:next w:val="Normal"/>
    <w:link w:val="Heading1Char"/>
    <w:uiPriority w:val="9"/>
    <w:qFormat/>
    <w:rsid w:val="00A44153"/>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AD169B"/>
    <w:pPr>
      <w:keepNext/>
      <w:jc w:val="center"/>
      <w:outlineLvl w:val="1"/>
    </w:pPr>
    <w:rPr>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D169B"/>
    <w:rPr>
      <w:rFonts w:ascii="VNI-Times" w:eastAsia="Times New Roman" w:hAnsi="VNI-Times" w:cs="Times New Roman"/>
      <w:sz w:val="24"/>
      <w:szCs w:val="20"/>
    </w:rPr>
  </w:style>
  <w:style w:type="character" w:customStyle="1" w:styleId="newscontent">
    <w:name w:val="newscontent"/>
    <w:basedOn w:val="DefaultParagraphFont"/>
    <w:rsid w:val="00AD169B"/>
  </w:style>
  <w:style w:type="paragraph" w:styleId="ListParagraph">
    <w:name w:val="List Paragraph"/>
    <w:basedOn w:val="Normal"/>
    <w:uiPriority w:val="34"/>
    <w:qFormat/>
    <w:rsid w:val="00B90848"/>
    <w:pPr>
      <w:ind w:left="720"/>
      <w:contextualSpacing/>
    </w:pPr>
  </w:style>
  <w:style w:type="paragraph" w:styleId="NormalWeb">
    <w:name w:val="Normal (Web)"/>
    <w:basedOn w:val="Normal"/>
    <w:uiPriority w:val="99"/>
    <w:semiHidden/>
    <w:unhideWhenUsed/>
    <w:rsid w:val="00476499"/>
    <w:pPr>
      <w:spacing w:before="100" w:beforeAutospacing="1" w:after="100" w:afterAutospacing="1"/>
    </w:pPr>
    <w:rPr>
      <w:rFonts w:ascii="Times New Roman" w:hAnsi="Times New Roman"/>
    </w:rPr>
  </w:style>
  <w:style w:type="paragraph" w:styleId="BodyText2">
    <w:name w:val="Body Text 2"/>
    <w:basedOn w:val="Normal"/>
    <w:link w:val="BodyText2Char"/>
    <w:uiPriority w:val="99"/>
    <w:unhideWhenUsed/>
    <w:rsid w:val="00476499"/>
    <w:pPr>
      <w:spacing w:after="120" w:line="480" w:lineRule="auto"/>
    </w:pPr>
    <w:rPr>
      <w:rFonts w:ascii="Times New Roman" w:hAnsi="Times New Roman"/>
      <w:sz w:val="28"/>
      <w:szCs w:val="28"/>
    </w:rPr>
  </w:style>
  <w:style w:type="character" w:customStyle="1" w:styleId="BodyText2Char">
    <w:name w:val="Body Text 2 Char"/>
    <w:basedOn w:val="DefaultParagraphFont"/>
    <w:link w:val="BodyText2"/>
    <w:uiPriority w:val="99"/>
    <w:rsid w:val="00476499"/>
    <w:rPr>
      <w:rFonts w:ascii="Times New Roman" w:eastAsia="Times New Roman" w:hAnsi="Times New Roman" w:cs="Times New Roman"/>
      <w:sz w:val="28"/>
      <w:szCs w:val="28"/>
    </w:rPr>
  </w:style>
  <w:style w:type="paragraph" w:styleId="BodyTextIndent">
    <w:name w:val="Body Text Indent"/>
    <w:basedOn w:val="Normal"/>
    <w:link w:val="BodyTextIndentChar"/>
    <w:uiPriority w:val="99"/>
    <w:unhideWhenUsed/>
    <w:rsid w:val="006C55EF"/>
    <w:pPr>
      <w:spacing w:after="120"/>
      <w:ind w:left="360"/>
    </w:pPr>
  </w:style>
  <w:style w:type="character" w:customStyle="1" w:styleId="BodyTextIndentChar">
    <w:name w:val="Body Text Indent Char"/>
    <w:basedOn w:val="DefaultParagraphFont"/>
    <w:link w:val="BodyTextIndent"/>
    <w:uiPriority w:val="99"/>
    <w:rsid w:val="006C55EF"/>
    <w:rPr>
      <w:rFonts w:ascii="VNI-Times" w:eastAsia="Times New Roman" w:hAnsi="VNI-Times" w:cs="Times New Roman"/>
      <w:sz w:val="24"/>
      <w:szCs w:val="24"/>
    </w:rPr>
  </w:style>
  <w:style w:type="paragraph" w:styleId="BodyTextIndent2">
    <w:name w:val="Body Text Indent 2"/>
    <w:basedOn w:val="Normal"/>
    <w:link w:val="BodyTextIndent2Char"/>
    <w:uiPriority w:val="99"/>
    <w:semiHidden/>
    <w:unhideWhenUsed/>
    <w:rsid w:val="006C55EF"/>
    <w:pPr>
      <w:spacing w:after="120" w:line="480" w:lineRule="auto"/>
      <w:ind w:left="360"/>
    </w:pPr>
    <w:rPr>
      <w:rFonts w:ascii="Times New Roman" w:hAnsi="Times New Roman"/>
      <w:sz w:val="28"/>
      <w:szCs w:val="28"/>
    </w:rPr>
  </w:style>
  <w:style w:type="character" w:customStyle="1" w:styleId="BodyTextIndent2Char">
    <w:name w:val="Body Text Indent 2 Char"/>
    <w:basedOn w:val="DefaultParagraphFont"/>
    <w:link w:val="BodyTextIndent2"/>
    <w:uiPriority w:val="99"/>
    <w:semiHidden/>
    <w:rsid w:val="006C55EF"/>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36007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0076"/>
    <w:rPr>
      <w:rFonts w:ascii="Segoe UI" w:eastAsia="Times New Roman" w:hAnsi="Segoe UI" w:cs="Segoe UI"/>
      <w:sz w:val="18"/>
      <w:szCs w:val="18"/>
    </w:rPr>
  </w:style>
  <w:style w:type="paragraph" w:styleId="Header">
    <w:name w:val="header"/>
    <w:basedOn w:val="Normal"/>
    <w:link w:val="HeaderChar"/>
    <w:uiPriority w:val="99"/>
    <w:unhideWhenUsed/>
    <w:rsid w:val="00C13C80"/>
    <w:pPr>
      <w:tabs>
        <w:tab w:val="center" w:pos="4680"/>
        <w:tab w:val="right" w:pos="9360"/>
      </w:tabs>
    </w:pPr>
  </w:style>
  <w:style w:type="character" w:customStyle="1" w:styleId="HeaderChar">
    <w:name w:val="Header Char"/>
    <w:basedOn w:val="DefaultParagraphFont"/>
    <w:link w:val="Header"/>
    <w:uiPriority w:val="99"/>
    <w:rsid w:val="00C13C80"/>
    <w:rPr>
      <w:rFonts w:ascii="VNI-Times" w:eastAsia="Times New Roman" w:hAnsi="VNI-Times" w:cs="Times New Roman"/>
      <w:sz w:val="24"/>
      <w:szCs w:val="24"/>
    </w:rPr>
  </w:style>
  <w:style w:type="paragraph" w:styleId="Footer">
    <w:name w:val="footer"/>
    <w:basedOn w:val="Normal"/>
    <w:link w:val="FooterChar"/>
    <w:uiPriority w:val="99"/>
    <w:unhideWhenUsed/>
    <w:rsid w:val="00C13C80"/>
    <w:pPr>
      <w:tabs>
        <w:tab w:val="center" w:pos="4680"/>
        <w:tab w:val="right" w:pos="9360"/>
      </w:tabs>
    </w:pPr>
  </w:style>
  <w:style w:type="character" w:customStyle="1" w:styleId="FooterChar">
    <w:name w:val="Footer Char"/>
    <w:basedOn w:val="DefaultParagraphFont"/>
    <w:link w:val="Footer"/>
    <w:uiPriority w:val="99"/>
    <w:rsid w:val="00C13C80"/>
    <w:rPr>
      <w:rFonts w:ascii="VNI-Times" w:eastAsia="Times New Roman" w:hAnsi="VNI-Times" w:cs="Times New Roman"/>
      <w:sz w:val="24"/>
      <w:szCs w:val="24"/>
    </w:rPr>
  </w:style>
  <w:style w:type="table" w:styleId="TableGrid">
    <w:name w:val="Table Grid"/>
    <w:basedOn w:val="TableNormal"/>
    <w:uiPriority w:val="39"/>
    <w:rsid w:val="006902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125275"/>
    <w:rPr>
      <w:rFonts w:ascii="Times New Roman" w:hAnsi="Times New Roman"/>
      <w:sz w:val="20"/>
      <w:szCs w:val="20"/>
    </w:rPr>
  </w:style>
  <w:style w:type="character" w:customStyle="1" w:styleId="FootnoteTextChar">
    <w:name w:val="Footnote Text Char"/>
    <w:basedOn w:val="DefaultParagraphFont"/>
    <w:link w:val="FootnoteText"/>
    <w:uiPriority w:val="99"/>
    <w:rsid w:val="00125275"/>
    <w:rPr>
      <w:rFonts w:ascii="Times New Roman" w:eastAsia="Times New Roman" w:hAnsi="Times New Roman" w:cs="Times New Roman"/>
      <w:sz w:val="20"/>
      <w:szCs w:val="20"/>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basedOn w:val="DefaultParagraphFont"/>
    <w:unhideWhenUsed/>
    <w:qFormat/>
    <w:rsid w:val="00125275"/>
    <w:rPr>
      <w:vertAlign w:val="superscript"/>
    </w:rPr>
  </w:style>
  <w:style w:type="character" w:customStyle="1" w:styleId="hgkelc">
    <w:name w:val="hgkelc"/>
    <w:basedOn w:val="DefaultParagraphFont"/>
    <w:rsid w:val="00C105EA"/>
  </w:style>
  <w:style w:type="character" w:styleId="Hyperlink">
    <w:name w:val="Hyperlink"/>
    <w:basedOn w:val="DefaultParagraphFont"/>
    <w:uiPriority w:val="99"/>
    <w:semiHidden/>
    <w:unhideWhenUsed/>
    <w:rsid w:val="000E5AA4"/>
    <w:rPr>
      <w:color w:val="0000FF"/>
      <w:u w:val="single"/>
    </w:rPr>
  </w:style>
  <w:style w:type="character" w:customStyle="1" w:styleId="Heading1Char">
    <w:name w:val="Heading 1 Char"/>
    <w:basedOn w:val="DefaultParagraphFont"/>
    <w:link w:val="Heading1"/>
    <w:uiPriority w:val="9"/>
    <w:rsid w:val="00A44153"/>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612501">
      <w:bodyDiv w:val="1"/>
      <w:marLeft w:val="0"/>
      <w:marRight w:val="0"/>
      <w:marTop w:val="0"/>
      <w:marBottom w:val="0"/>
      <w:divBdr>
        <w:top w:val="none" w:sz="0" w:space="0" w:color="auto"/>
        <w:left w:val="none" w:sz="0" w:space="0" w:color="auto"/>
        <w:bottom w:val="none" w:sz="0" w:space="0" w:color="auto"/>
        <w:right w:val="none" w:sz="0" w:space="0" w:color="auto"/>
      </w:divBdr>
    </w:div>
    <w:div w:id="368840970">
      <w:bodyDiv w:val="1"/>
      <w:marLeft w:val="0"/>
      <w:marRight w:val="0"/>
      <w:marTop w:val="0"/>
      <w:marBottom w:val="0"/>
      <w:divBdr>
        <w:top w:val="none" w:sz="0" w:space="0" w:color="auto"/>
        <w:left w:val="none" w:sz="0" w:space="0" w:color="auto"/>
        <w:bottom w:val="none" w:sz="0" w:space="0" w:color="auto"/>
        <w:right w:val="none" w:sz="0" w:space="0" w:color="auto"/>
      </w:divBdr>
    </w:div>
    <w:div w:id="378021466">
      <w:bodyDiv w:val="1"/>
      <w:marLeft w:val="0"/>
      <w:marRight w:val="0"/>
      <w:marTop w:val="0"/>
      <w:marBottom w:val="0"/>
      <w:divBdr>
        <w:top w:val="none" w:sz="0" w:space="0" w:color="auto"/>
        <w:left w:val="none" w:sz="0" w:space="0" w:color="auto"/>
        <w:bottom w:val="none" w:sz="0" w:space="0" w:color="auto"/>
        <w:right w:val="none" w:sz="0" w:space="0" w:color="auto"/>
      </w:divBdr>
    </w:div>
    <w:div w:id="414131042">
      <w:bodyDiv w:val="1"/>
      <w:marLeft w:val="0"/>
      <w:marRight w:val="0"/>
      <w:marTop w:val="0"/>
      <w:marBottom w:val="0"/>
      <w:divBdr>
        <w:top w:val="none" w:sz="0" w:space="0" w:color="auto"/>
        <w:left w:val="none" w:sz="0" w:space="0" w:color="auto"/>
        <w:bottom w:val="none" w:sz="0" w:space="0" w:color="auto"/>
        <w:right w:val="none" w:sz="0" w:space="0" w:color="auto"/>
      </w:divBdr>
    </w:div>
    <w:div w:id="467406779">
      <w:bodyDiv w:val="1"/>
      <w:marLeft w:val="0"/>
      <w:marRight w:val="0"/>
      <w:marTop w:val="0"/>
      <w:marBottom w:val="0"/>
      <w:divBdr>
        <w:top w:val="none" w:sz="0" w:space="0" w:color="auto"/>
        <w:left w:val="none" w:sz="0" w:space="0" w:color="auto"/>
        <w:bottom w:val="none" w:sz="0" w:space="0" w:color="auto"/>
        <w:right w:val="none" w:sz="0" w:space="0" w:color="auto"/>
      </w:divBdr>
    </w:div>
    <w:div w:id="467433482">
      <w:bodyDiv w:val="1"/>
      <w:marLeft w:val="0"/>
      <w:marRight w:val="0"/>
      <w:marTop w:val="0"/>
      <w:marBottom w:val="0"/>
      <w:divBdr>
        <w:top w:val="none" w:sz="0" w:space="0" w:color="auto"/>
        <w:left w:val="none" w:sz="0" w:space="0" w:color="auto"/>
        <w:bottom w:val="none" w:sz="0" w:space="0" w:color="auto"/>
        <w:right w:val="none" w:sz="0" w:space="0" w:color="auto"/>
      </w:divBdr>
    </w:div>
    <w:div w:id="503058373">
      <w:bodyDiv w:val="1"/>
      <w:marLeft w:val="0"/>
      <w:marRight w:val="0"/>
      <w:marTop w:val="0"/>
      <w:marBottom w:val="0"/>
      <w:divBdr>
        <w:top w:val="none" w:sz="0" w:space="0" w:color="auto"/>
        <w:left w:val="none" w:sz="0" w:space="0" w:color="auto"/>
        <w:bottom w:val="none" w:sz="0" w:space="0" w:color="auto"/>
        <w:right w:val="none" w:sz="0" w:space="0" w:color="auto"/>
      </w:divBdr>
    </w:div>
    <w:div w:id="515851894">
      <w:bodyDiv w:val="1"/>
      <w:marLeft w:val="0"/>
      <w:marRight w:val="0"/>
      <w:marTop w:val="0"/>
      <w:marBottom w:val="0"/>
      <w:divBdr>
        <w:top w:val="none" w:sz="0" w:space="0" w:color="auto"/>
        <w:left w:val="none" w:sz="0" w:space="0" w:color="auto"/>
        <w:bottom w:val="none" w:sz="0" w:space="0" w:color="auto"/>
        <w:right w:val="none" w:sz="0" w:space="0" w:color="auto"/>
      </w:divBdr>
    </w:div>
    <w:div w:id="548305031">
      <w:bodyDiv w:val="1"/>
      <w:marLeft w:val="0"/>
      <w:marRight w:val="0"/>
      <w:marTop w:val="0"/>
      <w:marBottom w:val="0"/>
      <w:divBdr>
        <w:top w:val="none" w:sz="0" w:space="0" w:color="auto"/>
        <w:left w:val="none" w:sz="0" w:space="0" w:color="auto"/>
        <w:bottom w:val="none" w:sz="0" w:space="0" w:color="auto"/>
        <w:right w:val="none" w:sz="0" w:space="0" w:color="auto"/>
      </w:divBdr>
    </w:div>
    <w:div w:id="1247958287">
      <w:bodyDiv w:val="1"/>
      <w:marLeft w:val="0"/>
      <w:marRight w:val="0"/>
      <w:marTop w:val="0"/>
      <w:marBottom w:val="0"/>
      <w:divBdr>
        <w:top w:val="none" w:sz="0" w:space="0" w:color="auto"/>
        <w:left w:val="none" w:sz="0" w:space="0" w:color="auto"/>
        <w:bottom w:val="none" w:sz="0" w:space="0" w:color="auto"/>
        <w:right w:val="none" w:sz="0" w:space="0" w:color="auto"/>
      </w:divBdr>
    </w:div>
    <w:div w:id="1271351449">
      <w:bodyDiv w:val="1"/>
      <w:marLeft w:val="0"/>
      <w:marRight w:val="0"/>
      <w:marTop w:val="0"/>
      <w:marBottom w:val="0"/>
      <w:divBdr>
        <w:top w:val="none" w:sz="0" w:space="0" w:color="auto"/>
        <w:left w:val="none" w:sz="0" w:space="0" w:color="auto"/>
        <w:bottom w:val="none" w:sz="0" w:space="0" w:color="auto"/>
        <w:right w:val="none" w:sz="0" w:space="0" w:color="auto"/>
      </w:divBdr>
    </w:div>
    <w:div w:id="1362629738">
      <w:bodyDiv w:val="1"/>
      <w:marLeft w:val="0"/>
      <w:marRight w:val="0"/>
      <w:marTop w:val="0"/>
      <w:marBottom w:val="0"/>
      <w:divBdr>
        <w:top w:val="none" w:sz="0" w:space="0" w:color="auto"/>
        <w:left w:val="none" w:sz="0" w:space="0" w:color="auto"/>
        <w:bottom w:val="none" w:sz="0" w:space="0" w:color="auto"/>
        <w:right w:val="none" w:sz="0" w:space="0" w:color="auto"/>
      </w:divBdr>
    </w:div>
    <w:div w:id="1530798350">
      <w:bodyDiv w:val="1"/>
      <w:marLeft w:val="0"/>
      <w:marRight w:val="0"/>
      <w:marTop w:val="0"/>
      <w:marBottom w:val="0"/>
      <w:divBdr>
        <w:top w:val="none" w:sz="0" w:space="0" w:color="auto"/>
        <w:left w:val="none" w:sz="0" w:space="0" w:color="auto"/>
        <w:bottom w:val="none" w:sz="0" w:space="0" w:color="auto"/>
        <w:right w:val="none" w:sz="0" w:space="0" w:color="auto"/>
      </w:divBdr>
    </w:div>
    <w:div w:id="1600135259">
      <w:bodyDiv w:val="1"/>
      <w:marLeft w:val="0"/>
      <w:marRight w:val="0"/>
      <w:marTop w:val="0"/>
      <w:marBottom w:val="0"/>
      <w:divBdr>
        <w:top w:val="none" w:sz="0" w:space="0" w:color="auto"/>
        <w:left w:val="none" w:sz="0" w:space="0" w:color="auto"/>
        <w:bottom w:val="none" w:sz="0" w:space="0" w:color="auto"/>
        <w:right w:val="none" w:sz="0" w:space="0" w:color="auto"/>
      </w:divBdr>
    </w:div>
    <w:div w:id="1782842664">
      <w:bodyDiv w:val="1"/>
      <w:marLeft w:val="0"/>
      <w:marRight w:val="0"/>
      <w:marTop w:val="0"/>
      <w:marBottom w:val="0"/>
      <w:divBdr>
        <w:top w:val="none" w:sz="0" w:space="0" w:color="auto"/>
        <w:left w:val="none" w:sz="0" w:space="0" w:color="auto"/>
        <w:bottom w:val="none" w:sz="0" w:space="0" w:color="auto"/>
        <w:right w:val="none" w:sz="0" w:space="0" w:color="auto"/>
      </w:divBdr>
    </w:div>
    <w:div w:id="1838572631">
      <w:bodyDiv w:val="1"/>
      <w:marLeft w:val="0"/>
      <w:marRight w:val="0"/>
      <w:marTop w:val="0"/>
      <w:marBottom w:val="0"/>
      <w:divBdr>
        <w:top w:val="none" w:sz="0" w:space="0" w:color="auto"/>
        <w:left w:val="none" w:sz="0" w:space="0" w:color="auto"/>
        <w:bottom w:val="none" w:sz="0" w:space="0" w:color="auto"/>
        <w:right w:val="none" w:sz="0" w:space="0" w:color="auto"/>
      </w:divBdr>
    </w:div>
    <w:div w:id="1949770002">
      <w:bodyDiv w:val="1"/>
      <w:marLeft w:val="0"/>
      <w:marRight w:val="0"/>
      <w:marTop w:val="0"/>
      <w:marBottom w:val="0"/>
      <w:divBdr>
        <w:top w:val="none" w:sz="0" w:space="0" w:color="auto"/>
        <w:left w:val="none" w:sz="0" w:space="0" w:color="auto"/>
        <w:bottom w:val="none" w:sz="0" w:space="0" w:color="auto"/>
        <w:right w:val="none" w:sz="0" w:space="0" w:color="auto"/>
      </w:divBdr>
    </w:div>
    <w:div w:id="2066488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435407-05AE-41F4-A962-5B9B878F1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7519</TotalTime>
  <Pages>5</Pages>
  <Words>1250</Words>
  <Characters>7129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8363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LoanPCS</cp:lastModifiedBy>
  <cp:revision>347</cp:revision>
  <cp:lastPrinted>2026-02-25T10:37:00Z</cp:lastPrinted>
  <dcterms:created xsi:type="dcterms:W3CDTF">2018-06-20T01:08:00Z</dcterms:created>
  <dcterms:modified xsi:type="dcterms:W3CDTF">2026-06-12T10:24:00Z</dcterms:modified>
</cp:coreProperties>
</file>